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ПРИМЕРНАЯ ПРОГРАММА ОСНОВНОГО ОБЩЕГО ОБРАЗОВАНИЯ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66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                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ПО МАТЕМАТИКЕ</w:t>
      </w:r>
    </w:p>
    <w:p w:rsidR="00C015D4" w:rsidRDefault="00C015D4" w:rsidP="00A94A41">
      <w:pPr>
        <w:widowControl w:val="0"/>
        <w:autoSpaceDE w:val="0"/>
        <w:autoSpaceDN w:val="0"/>
        <w:adjustRightInd w:val="0"/>
        <w:spacing w:after="0" w:line="246" w:lineRule="exact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46" w:lineRule="exact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     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ПОЯСНИТЕЛЬНАЯ ЗАПИСКА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114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Статус документа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5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38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Примерная программа по математике составлена на основе федерального компонента государственного стандарта основного общего образования.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38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Примерная программа конкретизирует содержание предметных тем образовательного стандарта и дает примерное распределение учебных часов по разделам курса.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Примерная программа выполняет две основные функции.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96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Информационно-методическая </w:t>
      </w:r>
      <w:r w:rsidRPr="00A94A41">
        <w:rPr>
          <w:rFonts w:ascii="Times New Roman" w:hAnsi="Times New Roman"/>
          <w:sz w:val="24"/>
          <w:szCs w:val="24"/>
          <w:lang w:val="ru-RU"/>
        </w:rPr>
        <w:t>функция позволяет всем участникам образовательного процесса получить представление о целях, содержании, общей стратегии обучения, воспитания и развития учащихся средствами данного учебного предмета.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73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79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Организационно-планирующая </w:t>
      </w:r>
      <w:r w:rsidRPr="00A94A41">
        <w:rPr>
          <w:rFonts w:ascii="Times New Roman" w:hAnsi="Times New Roman"/>
          <w:sz w:val="24"/>
          <w:szCs w:val="24"/>
          <w:lang w:val="ru-RU"/>
        </w:rPr>
        <w:t>функция предусматривает</w:t>
      </w: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выделение этапов обучения, структурирование учебного материала, определение его количественных и качественных характеристик на каждом из этапов, в том числе для содержательного наполнения промежуточной аттестации учащихся.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48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68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Примерная программа является ориентиром для составления авторских учебных программ и учебников. Она определяет инвариантную (обязательную ) часть учебного курса, за пределами которого остается возможность авторского выбора вариативной составляющей содержания образования. При этом авторы учебных программ и учебников могут предложить собственный подход в части структурирования учебного материала, определения последовательности изучения этого материала, а также путей формирования системы знаний, умений и способов деятельности, развития и социализации учащихся. Тем самым примерная программа содействует сохранению единого образовательного пространства, не сковывая творческой инициативы учителей и авторов учебников, предоставляет широкие возможности для реализации различных подходов к построению учебного курса.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  <w:lang w:val="ru-RU"/>
        </w:rPr>
      </w:pPr>
      <w:bookmarkStart w:id="0" w:name="page3"/>
      <w:bookmarkEnd w:id="0"/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Структура документа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7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 xml:space="preserve">Примерная программа включает три раздела: </w:t>
      </w: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пояснительную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записку</w:t>
      </w:r>
      <w:r w:rsidRPr="00A94A41">
        <w:rPr>
          <w:rFonts w:ascii="Times New Roman" w:hAnsi="Times New Roman"/>
          <w:sz w:val="24"/>
          <w:szCs w:val="24"/>
          <w:lang w:val="ru-RU"/>
        </w:rPr>
        <w:t>;</w:t>
      </w: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основное содержание 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с примерным распределением учебных часов по разделам курса; </w:t>
      </w: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требования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 к уровню подготовки выпускников.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80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Общая характеристика учебного предмета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25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6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 xml:space="preserve">Математическое образование в основной школе складывается из следующих содержательных компонентов (точные названия блоков): </w:t>
      </w: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арифметика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;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алгебра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;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геометрия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;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элементы комбинаторики, теории вероятностей, статистики и логики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.</w:t>
      </w: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В своей совокупности они отражают богатый опыт обучения математике в нашей стране, учитывают современные тенденции отечественной и зарубежной школы и позволяют реализовать поставленные перед школьным образованием цели на информационно емком и практически значимом материале. Эти содержательные компоненты, развиваясь на протяжении всех лет обучения, естественным образом переплетаются и взаимодействуют в учебных курсах.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46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Арифметика </w:t>
      </w:r>
      <w:r w:rsidRPr="00A94A41">
        <w:rPr>
          <w:rFonts w:ascii="Times New Roman" w:hAnsi="Times New Roman"/>
          <w:sz w:val="24"/>
          <w:szCs w:val="24"/>
          <w:lang w:val="ru-RU"/>
        </w:rPr>
        <w:t>призвана способствовать приобретению практических навыков, необходимых для повседневной жизни. Она служит базой для всего дальнейшего изучения математики, способствует логическому развитию и формированию умения пользоваться алгоритмами.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19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525F4A">
      <w:pPr>
        <w:widowControl w:val="0"/>
        <w:overflowPunct w:val="0"/>
        <w:autoSpaceDE w:val="0"/>
        <w:autoSpaceDN w:val="0"/>
        <w:adjustRightInd w:val="0"/>
        <w:spacing w:after="0" w:line="28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Алгебра </w:t>
      </w:r>
      <w:r w:rsidRPr="00A94A41">
        <w:rPr>
          <w:rFonts w:ascii="Times New Roman" w:hAnsi="Times New Roman"/>
          <w:sz w:val="24"/>
          <w:szCs w:val="24"/>
          <w:lang w:val="ru-RU"/>
        </w:rPr>
        <w:t>нацелена на формирование математического аппарата</w:t>
      </w: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для решения задач из математики, смежных предметов, окружающей реальности. Язык алгебры подчеркивает значение математики как языка для построения математических моделей, процессов и явлений реального мира. Одной из основных задач изучения алгебры является развитие алгоритмического мышления, </w:t>
      </w:r>
      <w:r w:rsidRPr="00A94A41">
        <w:rPr>
          <w:rFonts w:ascii="Times New Roman" w:hAnsi="Times New Roman"/>
          <w:sz w:val="24"/>
          <w:szCs w:val="24"/>
          <w:lang w:val="ru-RU"/>
        </w:rPr>
        <w:lastRenderedPageBreak/>
        <w:t>необходимого, в частности, для освоения курса информатики; овладение навыками дедуктивных рассуждений. Преобразование символических форм вносит свой специфический вклад в развитие воображения, способностей к математическому творчеству. Другой важной задачей изучения алгебры является получение школьниками конкретных знаний о функциях как важнейшей математической модели для описания и исследования разнообразных процессов (равномерных , равноуско-ренных, экспоненциальных, периодических и др.), для формирова-ния у учащихся представлений о роли математики в развитии циви</w:t>
      </w:r>
      <w:bookmarkStart w:id="1" w:name="page5"/>
      <w:bookmarkEnd w:id="1"/>
      <w:r w:rsidRPr="00A94A41">
        <w:rPr>
          <w:rFonts w:ascii="Times New Roman" w:hAnsi="Times New Roman"/>
          <w:sz w:val="24"/>
          <w:szCs w:val="24"/>
          <w:lang w:val="ru-RU"/>
        </w:rPr>
        <w:t>лизации и культуры.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5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525F4A">
      <w:pPr>
        <w:widowControl w:val="0"/>
        <w:overflowPunct w:val="0"/>
        <w:autoSpaceDE w:val="0"/>
        <w:autoSpaceDN w:val="0"/>
        <w:adjustRightInd w:val="0"/>
        <w:spacing w:after="0" w:line="271" w:lineRule="auto"/>
        <w:ind w:right="-1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Геометрия </w:t>
      </w:r>
      <w:r w:rsidRPr="00A94A41">
        <w:rPr>
          <w:rFonts w:ascii="Times New Roman" w:hAnsi="Times New Roman"/>
          <w:sz w:val="24"/>
          <w:szCs w:val="24"/>
          <w:lang w:val="ru-RU"/>
        </w:rPr>
        <w:t>–</w:t>
      </w: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один из важнейших компонентов математиче-ского образования, необходимая для приобретения конкретных зна-ний о пространстве и практически значимых умений, формирования языка описания объектов окружающего мира, для развития про-странственного воображения и интуиции, математической культу-ры, для эстетического воспитания учащихся. Изучение геометрии вносит вклад в</w:t>
      </w:r>
      <w:r w:rsidRPr="00525F4A">
        <w:rPr>
          <w:rFonts w:ascii="Arial" w:hAnsi="Arial" w:cs="Arial"/>
          <w:sz w:val="19"/>
          <w:szCs w:val="19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развитие логического мышления, в формирование понятия доказательства.</w:t>
      </w: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65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Элементы логики, комбинаторики, статистики и теории вероятностей </w:t>
      </w:r>
      <w:r w:rsidRPr="00A94A41">
        <w:rPr>
          <w:rFonts w:ascii="Times New Roman" w:hAnsi="Times New Roman"/>
          <w:sz w:val="24"/>
          <w:szCs w:val="24"/>
          <w:lang w:val="ru-RU"/>
        </w:rPr>
        <w:t>становятся обязательным компонентом школьного</w:t>
      </w:r>
      <w:r w:rsidRPr="00A94A4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образования, усиливающим его прикладное и практическое значение. Этот материал необходим, прежде всего, для формирования функциональной грамотности – умений воспринимать и анализировать информацию, представленную в различных формах, понимать вероятностный характер многих реальных зависимостей, производить простейшие вероятностные расчеты. Изучение основ комбинаторики позволит учащемуся осуществлять рассмотрение случаев, перебор и подсчет числа вариантов, в том числе в простейших прикладных задачах.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10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При изучении статистики и теории вероятностей обогащаются представления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26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7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Таким образом, в ходе освоения содержания курса учащиеся получают возможность: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50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48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развить представления о числе и роли вычислений в человеческой практике; сформировать практические навыки выполнения устных, письменных, инструментальных вычислений, развить вычислительную культуру;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75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9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овладеть символическим языком алгебры, выработать формально-оперативные алгебраические умения и научиться применять их к решению математических и нематематических задач;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33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322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изучить свойства и графики элементарных функций, научиться использовать функционально-графические представления для</w:t>
      </w:r>
    </w:p>
    <w:p w:rsidR="00C015D4" w:rsidRPr="00A94A41" w:rsidRDefault="00C015D4" w:rsidP="00525F4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bookmarkStart w:id="2" w:name="page7"/>
      <w:bookmarkEnd w:id="2"/>
      <w:r w:rsidRPr="00A94A41">
        <w:rPr>
          <w:rFonts w:ascii="Times New Roman" w:hAnsi="Times New Roman"/>
          <w:sz w:val="24"/>
          <w:szCs w:val="24"/>
          <w:lang w:val="ru-RU"/>
        </w:rPr>
        <w:t>описания и анализа реальных зависимостей;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525F4A">
      <w:pPr>
        <w:widowControl w:val="0"/>
        <w:overflowPunct w:val="0"/>
        <w:autoSpaceDE w:val="0"/>
        <w:autoSpaceDN w:val="0"/>
        <w:adjustRightInd w:val="0"/>
        <w:spacing w:after="0" w:line="293" w:lineRule="auto"/>
        <w:ind w:right="-8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развить пространственные представления и изобразительные умения, освоить основные факты и методы планиметрии, познакомиться с простейшими пространственными телами и их свойствами;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33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9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получить представления о статистических закономерностях в реальном мире и о различных способах их изучения, об особенностях выводов и прогнозов, носящих вероятностный характер;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34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61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развить логическое мышление и речь – умениия логически обосновывать суждения, проводить несложные систематизации, приводить примеры и контрпримеры, использовать различные языки математики (словесный, символический, графический) для иллюстрации, интерпретации, аргументации и доказательства;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54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сформировать представления об изучаемых понятиях и методах как важнейших средствах математического моделирования реальных процессов и явлений.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64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Цели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27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47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Изучение математики на ступени основного общего образования направлено на достижение следующих целей: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85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numPr>
          <w:ilvl w:val="0"/>
          <w:numId w:val="1"/>
        </w:numPr>
        <w:tabs>
          <w:tab w:val="clear" w:pos="720"/>
          <w:tab w:val="num" w:pos="540"/>
        </w:tabs>
        <w:overflowPunct w:val="0"/>
        <w:autoSpaceDE w:val="0"/>
        <w:autoSpaceDN w:val="0"/>
        <w:adjustRightInd w:val="0"/>
        <w:spacing w:after="0" w:line="240" w:lineRule="auto"/>
        <w:ind w:left="540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овладение системой математических знаний и умений</w:t>
      </w:r>
      <w:r w:rsidRPr="00A94A41">
        <w:rPr>
          <w:rFonts w:ascii="Times New Roman" w:hAnsi="Times New Roman"/>
          <w:sz w:val="24"/>
          <w:szCs w:val="24"/>
          <w:lang w:val="ru-RU"/>
        </w:rPr>
        <w:t>,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необходимых для применения в практической деятельности, изучения смежных дисциплин, продолжения образования; 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63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numPr>
          <w:ilvl w:val="0"/>
          <w:numId w:val="1"/>
        </w:numPr>
        <w:tabs>
          <w:tab w:val="clear" w:pos="720"/>
          <w:tab w:val="num" w:pos="540"/>
        </w:tabs>
        <w:overflowPunct w:val="0"/>
        <w:autoSpaceDE w:val="0"/>
        <w:autoSpaceDN w:val="0"/>
        <w:adjustRightInd w:val="0"/>
        <w:spacing w:after="0" w:line="240" w:lineRule="auto"/>
        <w:ind w:left="540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интеллектуальное развитие,  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формирование качеств личности, необходимых человеку для полноценной жизни в современном обществе, свойственных математической деятельности: 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 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83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525F4A">
      <w:pPr>
        <w:widowControl w:val="0"/>
        <w:numPr>
          <w:ilvl w:val="0"/>
          <w:numId w:val="1"/>
        </w:numPr>
        <w:tabs>
          <w:tab w:val="clear" w:pos="720"/>
          <w:tab w:val="num" w:pos="540"/>
        </w:tabs>
        <w:overflowPunct w:val="0"/>
        <w:autoSpaceDE w:val="0"/>
        <w:autoSpaceDN w:val="0"/>
        <w:adjustRightInd w:val="0"/>
        <w:spacing w:after="0" w:line="240" w:lineRule="auto"/>
        <w:ind w:left="540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формирование представлений 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об идеях и методах математики как универсального языка науки и техники, средства моделирования явлений и процессов; 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86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numPr>
          <w:ilvl w:val="0"/>
          <w:numId w:val="1"/>
        </w:numPr>
        <w:tabs>
          <w:tab w:val="clear" w:pos="720"/>
          <w:tab w:val="num" w:pos="540"/>
        </w:tabs>
        <w:overflowPunct w:val="0"/>
        <w:autoSpaceDE w:val="0"/>
        <w:autoSpaceDN w:val="0"/>
        <w:adjustRightInd w:val="0"/>
        <w:spacing w:after="0" w:line="255" w:lineRule="auto"/>
        <w:ind w:left="540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воспитание </w:t>
      </w:r>
      <w:r w:rsidRPr="00A94A41">
        <w:rPr>
          <w:rFonts w:ascii="Times New Roman" w:hAnsi="Times New Roman"/>
          <w:sz w:val="24"/>
          <w:szCs w:val="24"/>
          <w:lang w:val="ru-RU"/>
        </w:rPr>
        <w:t>культуры личности,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отношения к математике как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к части общечеловеческой культуры, играющей особую роль в общественном развитии. </w:t>
      </w:r>
    </w:p>
    <w:p w:rsidR="00C015D4" w:rsidRPr="00A94A41" w:rsidRDefault="00C015D4" w:rsidP="00525F4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bookmarkStart w:id="3" w:name="page9"/>
      <w:bookmarkEnd w:id="3"/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Место предмета в федеральном базисном учебном плане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50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6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 xml:space="preserve">Согласно федеральному базисному учебному плану для образовательных учреждений Российской Федерации на изучение математики на ступени основного общего образования отводится не менее 875 ч из расчета 5 ч в неделю с </w:t>
      </w:r>
      <w:r w:rsidRPr="00A94A41">
        <w:rPr>
          <w:rFonts w:ascii="Times New Roman" w:hAnsi="Times New Roman"/>
          <w:sz w:val="24"/>
          <w:szCs w:val="24"/>
        </w:rPr>
        <w:t>V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 по </w:t>
      </w:r>
      <w:r w:rsidRPr="00A94A41">
        <w:rPr>
          <w:rFonts w:ascii="Times New Roman" w:hAnsi="Times New Roman"/>
          <w:sz w:val="24"/>
          <w:szCs w:val="24"/>
        </w:rPr>
        <w:t>IX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 класс.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39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Примерная программа рассчитана на 875 учебных часов. При этом в ней предусмотрен резерв свободного учебного времени в объеме 90 учебных часов для реализации авторских подходов,</w:t>
      </w:r>
      <w:r w:rsidRPr="00525F4A">
        <w:rPr>
          <w:rFonts w:ascii="Arial" w:hAnsi="Arial" w:cs="Arial"/>
          <w:sz w:val="21"/>
          <w:szCs w:val="21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использования разнообразных форм организации учебного процесса, внедрения современных методов обучения и педагогических технологий.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8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Общеучебные умения, навыки и способы деятельности.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49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6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В ходе преподавания математики в основной школе, работы над формированием у учащихся перечисленных в программе знаний и умений, следует обращать внимание на то, чтобы они овладевали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4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i/>
          <w:iCs/>
          <w:sz w:val="24"/>
          <w:szCs w:val="24"/>
          <w:lang w:val="ru-RU"/>
        </w:rPr>
        <w:t>умениями общеучебного характера</w:t>
      </w:r>
      <w:r w:rsidRPr="00A94A41">
        <w:rPr>
          <w:rFonts w:ascii="Times New Roman" w:hAnsi="Times New Roman"/>
          <w:sz w:val="24"/>
          <w:szCs w:val="24"/>
          <w:lang w:val="ru-RU"/>
        </w:rPr>
        <w:t>,</w:t>
      </w:r>
      <w:r w:rsidRPr="00A94A4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разнообразными</w:t>
      </w:r>
      <w:r w:rsidRPr="00A94A41">
        <w:rPr>
          <w:rFonts w:ascii="Times New Roman" w:hAnsi="Times New Roman"/>
          <w:i/>
          <w:iCs/>
          <w:sz w:val="24"/>
          <w:szCs w:val="24"/>
          <w:lang w:val="ru-RU"/>
        </w:rPr>
        <w:t xml:space="preserve"> способами деятельности</w:t>
      </w:r>
      <w:r w:rsidRPr="00A94A41">
        <w:rPr>
          <w:rFonts w:ascii="Times New Roman" w:hAnsi="Times New Roman"/>
          <w:sz w:val="24"/>
          <w:szCs w:val="24"/>
          <w:lang w:val="ru-RU"/>
        </w:rPr>
        <w:t>,</w:t>
      </w:r>
      <w:r w:rsidRPr="00A94A4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приобретали опыт: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74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32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планирования и осуществления алгоритмической деятельности, выполнения заданных и конструирования новых алгоритмов;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5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54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решения разнообразных классов задач из различных разделов курса, в том числе задач, требующих поиска пути и способов решения;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68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5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исследовательской деятельности, развития идей, проведения экспериментов, обобщения, постановки и формулирования новых задач;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69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45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ясного, точного, грамотного изложения своих мыслей в устной и письменной речи, использования различных языков математики (словесного, символического, графического), свободного перехода с одного языка на другой для иллюстрации, интерпретации, аргументации и доказательства;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79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>
      <w:pPr>
        <w:widowControl w:val="0"/>
        <w:overflowPunct w:val="0"/>
        <w:autoSpaceDE w:val="0"/>
        <w:autoSpaceDN w:val="0"/>
        <w:adjustRightInd w:val="0"/>
        <w:spacing w:after="0" w:line="27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проведения доказательных рассуждений, аргументации, выдвижения гипотез и их обоснования;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50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525F4A">
      <w:pPr>
        <w:widowControl w:val="0"/>
        <w:overflowPunct w:val="0"/>
        <w:autoSpaceDE w:val="0"/>
        <w:autoSpaceDN w:val="0"/>
        <w:adjustRightInd w:val="0"/>
        <w:spacing w:after="0" w:line="29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поиска, систематизации, анализа и классификации информации, использования разнообразных информационных источников, включая учебную и справочную литературу, современные информа</w:t>
      </w:r>
      <w:bookmarkStart w:id="4" w:name="page11"/>
      <w:bookmarkEnd w:id="4"/>
      <w:r w:rsidRPr="00A94A41">
        <w:rPr>
          <w:rFonts w:ascii="Times New Roman" w:hAnsi="Times New Roman"/>
          <w:sz w:val="24"/>
          <w:szCs w:val="24"/>
          <w:lang w:val="ru-RU"/>
        </w:rPr>
        <w:t>ционные технологии.</w:t>
      </w:r>
    </w:p>
    <w:p w:rsidR="00C015D4" w:rsidRPr="00A94A41" w:rsidRDefault="00C015D4" w:rsidP="00525F4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Результаты обучения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25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 xml:space="preserve">Результаты обучения представлены в Требованиях к уровню подготовки и задают систему итоговых результатов обучения, которых должны достигать все учащиеся, оканчивающие </w:t>
      </w:r>
      <w:r w:rsidRPr="00A94A41">
        <w:rPr>
          <w:rFonts w:ascii="Times New Roman" w:hAnsi="Times New Roman"/>
          <w:sz w:val="24"/>
          <w:szCs w:val="24"/>
          <w:lang w:val="ru-RU"/>
        </w:rPr>
        <w:lastRenderedPageBreak/>
        <w:t>основную школу, и достижение которых является обязательным условием положительной аттестации ученика за курс основной школы. Эти требования структурированы по трем компонентам: «знать/понимать», «уметь», «использовать приобретенные знания и умения в практической деятельности и повседневной жизни». При этом последние два компонента представлены отдельно по каждому из разделов содержания.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240" w:lineRule="auto"/>
        <w:ind w:left="1680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ОСНОВНОЕ СОДЕРЖАНИЕ</w:t>
      </w:r>
    </w:p>
    <w:p w:rsidR="00C015D4" w:rsidRPr="00525F4A" w:rsidRDefault="00C015D4">
      <w:pPr>
        <w:widowControl w:val="0"/>
        <w:autoSpaceDE w:val="0"/>
        <w:autoSpaceDN w:val="0"/>
        <w:adjustRightInd w:val="0"/>
        <w:spacing w:after="0" w:line="27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525F4A" w:rsidRDefault="00C015D4">
      <w:pPr>
        <w:widowControl w:val="0"/>
        <w:autoSpaceDE w:val="0"/>
        <w:autoSpaceDN w:val="0"/>
        <w:adjustRightInd w:val="0"/>
        <w:spacing w:after="0" w:line="240" w:lineRule="auto"/>
        <w:ind w:left="280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1"/>
          <w:szCs w:val="21"/>
          <w:lang w:val="ru-RU"/>
        </w:rPr>
        <w:t xml:space="preserve">                                      </w:t>
      </w:r>
      <w:r w:rsidRPr="00525F4A">
        <w:rPr>
          <w:rFonts w:ascii="Times New Roman" w:hAnsi="Times New Roman"/>
          <w:sz w:val="21"/>
          <w:szCs w:val="21"/>
          <w:lang w:val="ru-RU"/>
        </w:rPr>
        <w:t xml:space="preserve">(875 </w:t>
      </w:r>
      <w:r w:rsidRPr="00525F4A">
        <w:rPr>
          <w:rFonts w:ascii="Arial" w:hAnsi="Arial" w:cs="Arial"/>
          <w:sz w:val="21"/>
          <w:szCs w:val="21"/>
          <w:lang w:val="ru-RU"/>
        </w:rPr>
        <w:t>ч</w:t>
      </w:r>
      <w:r w:rsidRPr="00525F4A">
        <w:rPr>
          <w:rFonts w:ascii="Times New Roman" w:hAnsi="Times New Roman"/>
          <w:sz w:val="21"/>
          <w:szCs w:val="21"/>
          <w:lang w:val="ru-RU"/>
        </w:rPr>
        <w:t>)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40" w:lineRule="auto"/>
        <w:ind w:left="250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Арифметика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7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</w:t>
      </w:r>
      <w:r w:rsidRPr="00A94A41">
        <w:rPr>
          <w:rFonts w:ascii="Times New Roman" w:hAnsi="Times New Roman"/>
          <w:sz w:val="24"/>
          <w:szCs w:val="24"/>
          <w:lang w:val="ru-RU"/>
        </w:rPr>
        <w:t>(250 ч)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84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47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Натуральные числа. </w:t>
      </w:r>
      <w:r w:rsidRPr="00A94A41">
        <w:rPr>
          <w:rFonts w:ascii="Times New Roman" w:hAnsi="Times New Roman"/>
          <w:sz w:val="24"/>
          <w:szCs w:val="24"/>
          <w:lang w:val="ru-RU"/>
        </w:rPr>
        <w:t>Десятичная система счисления.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Римская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нумерация. Арифметические действия над натуральными числами. Степень с натуральным показателем.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5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Делимость натуральных чисел. Признаки делимости на 2, 3, 5, 9, 10. Простые и составные числа. Разложение натурального числа на простые множители. Наибольший общий делитель и наименьшее общее кратное. Деление с остатком.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6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59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Дроби</w:t>
      </w:r>
      <w:r w:rsidRPr="00A94A41">
        <w:rPr>
          <w:rFonts w:ascii="Times New Roman" w:hAnsi="Times New Roman"/>
          <w:sz w:val="24"/>
          <w:szCs w:val="24"/>
          <w:lang w:val="ru-RU"/>
        </w:rPr>
        <w:t>.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Обыкновенная дробь.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Основное свойство дроби.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Сравнение дробей. Арифметические действия с обыкновенными дробями. Нахождение части от целого и целого по его части.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41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Десятичная дробь. Сравнение десятичных дробей. Арифметические действия с десятичными дробями. Представление десятичной дроби в виде обыкновенной дроби и обыкновенной в виде десятичной.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77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49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Рациональные числа. </w:t>
      </w:r>
      <w:r w:rsidRPr="00A94A41">
        <w:rPr>
          <w:rFonts w:ascii="Times New Roman" w:hAnsi="Times New Roman"/>
          <w:sz w:val="24"/>
          <w:szCs w:val="24"/>
          <w:lang w:val="ru-RU"/>
        </w:rPr>
        <w:t>Целые числа: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положительные,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отрицательные и нуль. Модуль (абсолютная величина) числа. Сравнение рациональных чисел. Арифметические действия с рациональными числами. Степень с целым показателем.</w:t>
      </w: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-1"/>
        <w:jc w:val="both"/>
        <w:rPr>
          <w:rFonts w:ascii="Times New Roman" w:hAnsi="Times New Roman"/>
          <w:sz w:val="24"/>
          <w:szCs w:val="24"/>
          <w:lang w:val="ru-RU"/>
        </w:rPr>
      </w:pPr>
      <w:bookmarkStart w:id="5" w:name="page13"/>
      <w:bookmarkEnd w:id="5"/>
      <w:r w:rsidRPr="00A94A41">
        <w:rPr>
          <w:rFonts w:ascii="Times New Roman" w:hAnsi="Times New Roman"/>
          <w:sz w:val="24"/>
          <w:szCs w:val="24"/>
          <w:lang w:val="ru-RU"/>
        </w:rPr>
        <w:t>Числовые выражения, порядок действий в них, использование скобок. Законы арифметических действий: переместительный, сочетательный, распределительный.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65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46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Действительные числа. </w:t>
      </w:r>
      <w:r w:rsidRPr="00A94A41">
        <w:rPr>
          <w:rFonts w:ascii="Times New Roman" w:hAnsi="Times New Roman"/>
          <w:sz w:val="24"/>
          <w:szCs w:val="24"/>
          <w:lang w:val="ru-RU"/>
        </w:rPr>
        <w:t>Квадратный корень из числа.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Корень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третьей степени. </w:t>
      </w:r>
      <w:r w:rsidRPr="00A94A41">
        <w:rPr>
          <w:rFonts w:ascii="Times New Roman" w:hAnsi="Times New Roman"/>
          <w:i/>
          <w:iCs/>
          <w:sz w:val="24"/>
          <w:szCs w:val="24"/>
          <w:lang w:val="ru-RU"/>
        </w:rPr>
        <w:t>Понятие о корне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i/>
          <w:iCs/>
          <w:sz w:val="24"/>
          <w:szCs w:val="24"/>
        </w:rPr>
        <w:t>n</w:t>
      </w:r>
      <w:r w:rsidRPr="00A94A41">
        <w:rPr>
          <w:rFonts w:ascii="Times New Roman" w:hAnsi="Times New Roman"/>
          <w:i/>
          <w:iCs/>
          <w:sz w:val="24"/>
          <w:szCs w:val="24"/>
          <w:lang w:val="ru-RU"/>
        </w:rPr>
        <w:t>-ой степени из числа</w:t>
      </w:r>
      <w:r w:rsidRPr="00A94A41">
        <w:rPr>
          <w:rFonts w:ascii="Times New Roman" w:hAnsi="Times New Roman"/>
          <w:b/>
          <w:bCs/>
          <w:i/>
          <w:iCs/>
          <w:sz w:val="24"/>
          <w:szCs w:val="24"/>
          <w:vertAlign w:val="superscript"/>
          <w:lang w:val="ru-RU"/>
        </w:rPr>
        <w:t>1</w:t>
      </w:r>
      <w:r w:rsidRPr="00A94A41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 Нахождение приближенного значения корня с помощью калькулятора. Запись корней с помощью степени с дробным показателем.</w:t>
      </w: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37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 xml:space="preserve">Понятие об иррациональном числе. </w:t>
      </w:r>
      <w:r w:rsidRPr="00A94A41">
        <w:rPr>
          <w:rFonts w:ascii="Times New Roman" w:hAnsi="Times New Roman"/>
          <w:i/>
          <w:iCs/>
          <w:sz w:val="24"/>
          <w:szCs w:val="24"/>
          <w:lang w:val="ru-RU"/>
        </w:rPr>
        <w:t>Иррациональность числа</w:t>
      </w:r>
      <w:r w:rsidRPr="00A94A41">
        <w:rPr>
          <w:rFonts w:ascii="Times New Roman" w:hAnsi="Times New Roman"/>
          <w:sz w:val="24"/>
          <w:szCs w:val="24"/>
          <w:lang w:val="ru-RU"/>
        </w:rPr>
        <w:t>. Десятичные приближения иррациональных чисел.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38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 xml:space="preserve">Действительные числа как бесконечные десятичные дроби. Сравнение действительных чисел, </w:t>
      </w:r>
      <w:r w:rsidRPr="00A94A41">
        <w:rPr>
          <w:rFonts w:ascii="Times New Roman" w:hAnsi="Times New Roman"/>
          <w:i/>
          <w:iCs/>
          <w:sz w:val="24"/>
          <w:szCs w:val="24"/>
          <w:lang w:val="ru-RU"/>
        </w:rPr>
        <w:t>арифметические действия над</w:t>
      </w:r>
      <w:r w:rsidRPr="00A94A4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i/>
          <w:iCs/>
          <w:sz w:val="24"/>
          <w:szCs w:val="24"/>
          <w:lang w:val="ru-RU"/>
        </w:rPr>
        <w:t>ними</w:t>
      </w:r>
      <w:r w:rsidRPr="00A94A41">
        <w:rPr>
          <w:rFonts w:ascii="Times New Roman" w:hAnsi="Times New Roman"/>
          <w:sz w:val="24"/>
          <w:szCs w:val="24"/>
          <w:lang w:val="ru-RU"/>
        </w:rPr>
        <w:t>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Этапы развития представлений о числе.</w:t>
      </w:r>
    </w:p>
    <w:p w:rsidR="00C015D4" w:rsidRPr="00A94A41" w:rsidRDefault="00C015D4">
      <w:pPr>
        <w:widowControl w:val="0"/>
        <w:autoSpaceDE w:val="0"/>
        <w:autoSpaceDN w:val="0"/>
        <w:adjustRightInd w:val="0"/>
        <w:spacing w:after="0" w:line="84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72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Текстовые задачи. </w:t>
      </w:r>
      <w:r w:rsidRPr="00A94A41">
        <w:rPr>
          <w:rFonts w:ascii="Times New Roman" w:hAnsi="Times New Roman"/>
          <w:sz w:val="24"/>
          <w:szCs w:val="24"/>
          <w:lang w:val="ru-RU"/>
        </w:rPr>
        <w:t>Решение текстовых задач арифметическим способом.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46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>Измерения, приближения, оценки</w:t>
      </w:r>
      <w:r w:rsidRPr="00A94A41">
        <w:rPr>
          <w:rFonts w:ascii="Times New Roman" w:hAnsi="Times New Roman"/>
          <w:sz w:val="24"/>
          <w:szCs w:val="24"/>
          <w:lang w:val="ru-RU"/>
        </w:rPr>
        <w:t>.</w:t>
      </w:r>
      <w:r w:rsidRPr="00A94A4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Единицы измерения длины, площади, объема, массы, времени, скорости. Размеры объектов окружающего нас мира (от элементарных частиц до Вселенной), длительность процессов в окружающем нас мире.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Представление зависимости между величинами в виде формул.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Проценты. Нахождение процента от величины, величины по ее проценту.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94A41">
        <w:rPr>
          <w:rFonts w:ascii="Times New Roman" w:hAnsi="Times New Roman"/>
          <w:sz w:val="24"/>
          <w:szCs w:val="24"/>
          <w:lang w:val="ru-RU"/>
        </w:rPr>
        <w:t>Отношение, выражение отношения в процентах. Пропорция. Пропорциональная и обратно пропорциональная зависимости.</w:t>
      </w:r>
    </w:p>
    <w:p w:rsidR="00C015D4" w:rsidRPr="00A94A41" w:rsidRDefault="00C015D4" w:rsidP="00A94A41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A94A41" w:rsidRDefault="00C015D4" w:rsidP="00A94A41">
      <w:pPr>
        <w:widowControl w:val="0"/>
        <w:overflowPunct w:val="0"/>
        <w:autoSpaceDE w:val="0"/>
        <w:autoSpaceDN w:val="0"/>
        <w:adjustRightInd w:val="0"/>
        <w:spacing w:after="0" w:line="296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94A41">
        <w:rPr>
          <w:rFonts w:ascii="Times New Roman" w:hAnsi="Times New Roman"/>
          <w:sz w:val="24"/>
          <w:szCs w:val="24"/>
          <w:lang w:val="ru-RU"/>
        </w:rPr>
        <w:t>Округление чисел. Прикидка и оценка результатов вычислений. Выделение множителя – степени десяти в записи числа.</w:t>
      </w:r>
    </w:p>
    <w:p w:rsidR="00C015D4" w:rsidRPr="00001D09" w:rsidRDefault="00C015D4" w:rsidP="00A94A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</w:t>
      </w: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>Алгебра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25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240" w:lineRule="auto"/>
        <w:ind w:left="280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>(270 ч)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85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>Алгебраические выражения</w:t>
      </w:r>
      <w:r w:rsidRPr="00001D09">
        <w:rPr>
          <w:rFonts w:ascii="Times New Roman" w:hAnsi="Times New Roman"/>
          <w:sz w:val="24"/>
          <w:szCs w:val="24"/>
          <w:lang w:val="ru-RU"/>
        </w:rPr>
        <w:t>.</w:t>
      </w: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>Буквенные выражения</w:t>
      </w: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>(выражения с переменными). Числовое значение буквенного выражения. Допустимые значения переменных, входящих в алгебраические выражения. Подстановка выражений вместо переменных. Равенство</w:t>
      </w:r>
    </w:p>
    <w:p w:rsidR="00C015D4" w:rsidRPr="00001D09" w:rsidRDefault="00323F94" w:rsidP="00001D09">
      <w:pPr>
        <w:widowControl w:val="0"/>
        <w:autoSpaceDE w:val="0"/>
        <w:autoSpaceDN w:val="0"/>
        <w:adjustRightInd w:val="0"/>
        <w:spacing w:after="0" w:line="262" w:lineRule="exact"/>
        <w:jc w:val="both"/>
        <w:rPr>
          <w:rFonts w:ascii="Times New Roman" w:hAnsi="Times New Roman"/>
          <w:sz w:val="24"/>
          <w:szCs w:val="24"/>
          <w:lang w:val="ru-RU"/>
        </w:rPr>
      </w:pPr>
      <w:r w:rsidRPr="00323F94">
        <w:rPr>
          <w:noProof/>
          <w:lang w:val="ru-RU" w:eastAsia="ru-RU"/>
        </w:rPr>
        <w:pict>
          <v:line id="_x0000_s1026" style="position:absolute;left:0;text-align:left;z-index:-251658752" from="27.25pt,8.5pt" to="164.2pt,8.5pt" o:allowincell="f" strokeweight=".6pt"/>
        </w:pict>
      </w:r>
      <w:bookmarkStart w:id="6" w:name="page15"/>
      <w:bookmarkEnd w:id="6"/>
      <w:r w:rsidR="00C015D4" w:rsidRPr="00001D09">
        <w:rPr>
          <w:rFonts w:ascii="Times New Roman" w:hAnsi="Times New Roman"/>
          <w:sz w:val="24"/>
          <w:szCs w:val="24"/>
          <w:lang w:val="ru-RU"/>
        </w:rPr>
        <w:t>буквенных выражений. Тождество, доказательство тождеств. Преобразования выражений.</w:t>
      </w:r>
    </w:p>
    <w:p w:rsidR="00C015D4" w:rsidRPr="00001D09" w:rsidRDefault="00C015D4" w:rsidP="00001D09">
      <w:pPr>
        <w:widowControl w:val="0"/>
        <w:overflowPunct w:val="0"/>
        <w:autoSpaceDE w:val="0"/>
        <w:autoSpaceDN w:val="0"/>
        <w:adjustRightInd w:val="0"/>
        <w:spacing w:after="0" w:line="26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 xml:space="preserve">Свойства степеней с целым показателем. Многочлены. Сложение, вычитание, умножение многочленов. Формулы сокращенного умножения: квадрат суммы и квадрат разности,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 xml:space="preserve">куб суммы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lastRenderedPageBreak/>
        <w:t>и куб</w:t>
      </w:r>
      <w:r w:rsidRPr="00001D09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>разности</w:t>
      </w:r>
      <w:r w:rsidRPr="00001D09">
        <w:rPr>
          <w:rFonts w:ascii="Times New Roman" w:hAnsi="Times New Roman"/>
          <w:sz w:val="24"/>
          <w:szCs w:val="24"/>
          <w:lang w:val="ru-RU"/>
        </w:rPr>
        <w:t>.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>Формула разности квадратов,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 xml:space="preserve"> формула суммы кубов и разности кубов</w:t>
      </w:r>
      <w:r w:rsidRPr="00001D09">
        <w:rPr>
          <w:rFonts w:ascii="Times New Roman" w:hAnsi="Times New Roman"/>
          <w:sz w:val="24"/>
          <w:szCs w:val="24"/>
          <w:lang w:val="ru-RU"/>
        </w:rPr>
        <w:t>.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>Разложение многочлена на множители.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>Квадратный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 xml:space="preserve">трехчлен.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>Выделение полного квадрата в квадратном трехчлене</w:t>
      </w:r>
      <w:r w:rsidRPr="00001D09">
        <w:rPr>
          <w:rFonts w:ascii="Times New Roman" w:hAnsi="Times New Roman"/>
          <w:sz w:val="24"/>
          <w:szCs w:val="24"/>
          <w:lang w:val="ru-RU"/>
        </w:rPr>
        <w:t>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overflowPunct w:val="0"/>
        <w:autoSpaceDE w:val="0"/>
        <w:autoSpaceDN w:val="0"/>
        <w:adjustRightInd w:val="0"/>
        <w:spacing w:after="0" w:line="238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>Теорема Виета. Разложение квадратного трехчлена на линейные множители. Многочлены с одной переменной. Степень многочлена. Корень многочлена.</w:t>
      </w:r>
    </w:p>
    <w:p w:rsidR="00C015D4" w:rsidRPr="00001D09" w:rsidRDefault="00C015D4" w:rsidP="00001D09">
      <w:pPr>
        <w:widowControl w:val="0"/>
        <w:overflowPunct w:val="0"/>
        <w:autoSpaceDE w:val="0"/>
        <w:autoSpaceDN w:val="0"/>
        <w:adjustRightInd w:val="0"/>
        <w:spacing w:after="0" w:line="238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>Алгебраическая дробь. Сокращение дробей. Действия с алгебраическими дробями.</w:t>
      </w:r>
    </w:p>
    <w:p w:rsidR="00C015D4" w:rsidRPr="00001D09" w:rsidRDefault="00C015D4" w:rsidP="00001D09">
      <w:pPr>
        <w:widowControl w:val="0"/>
        <w:overflowPunct w:val="0"/>
        <w:autoSpaceDE w:val="0"/>
        <w:autoSpaceDN w:val="0"/>
        <w:adjustRightInd w:val="0"/>
        <w:spacing w:after="0" w:line="245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>Рациональные выражения и их преобразования. Свойства квадратных корней и их применение в вычислениях.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7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overflowPunct w:val="0"/>
        <w:autoSpaceDE w:val="0"/>
        <w:autoSpaceDN w:val="0"/>
        <w:adjustRightInd w:val="0"/>
        <w:spacing w:after="0" w:line="269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 xml:space="preserve">Уравнения и неравенства. </w:t>
      </w:r>
      <w:r w:rsidRPr="00001D09">
        <w:rPr>
          <w:rFonts w:ascii="Times New Roman" w:hAnsi="Times New Roman"/>
          <w:sz w:val="24"/>
          <w:szCs w:val="24"/>
          <w:lang w:val="ru-RU"/>
        </w:rPr>
        <w:t>Уравнение с одной переменной.</w:t>
      </w: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>Корень уравнения. Линейное уравнение. Квадратное уравнение: формула корней квадратного уравнения, Решение рациональных уравнений. Примеры решения уравнений высших степеней; методы замены переменной, разложения на множители.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overflowPunct w:val="0"/>
        <w:autoSpaceDE w:val="0"/>
        <w:autoSpaceDN w:val="0"/>
        <w:adjustRightInd w:val="0"/>
        <w:spacing w:after="0" w:line="25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>Уравнение с двумя переменными; решение уравнения с двумя переменными. Система уравнений; решение системы. Система двух линейных уравнений с двумя переменными; решение подстановкой и алгебраическим сложением. Уравнение с несколькими переменными. Примеры решения нелинейных систем. Примеры решения уравнений в целых числах.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overflowPunct w:val="0"/>
        <w:autoSpaceDE w:val="0"/>
        <w:autoSpaceDN w:val="0"/>
        <w:adjustRightInd w:val="0"/>
        <w:spacing w:after="0" w:line="26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 xml:space="preserve">Неравенство с одной переменной. Решение неравенства. Линейные неравенства с одной переменной и их системы. Квадратные неравенства.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>Примеры решения дробно-линейных неравенств.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 xml:space="preserve">Числовые неравенства и их свойства.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>Доказательство число-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19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239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>вых и алгебраических неравенств.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overflowPunct w:val="0"/>
        <w:autoSpaceDE w:val="0"/>
        <w:autoSpaceDN w:val="0"/>
        <w:adjustRightInd w:val="0"/>
        <w:spacing w:after="0" w:line="242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>Переход от словесной формулировки соотношений между величинами к алгебраической. Решение текстовых задач алгебраическим способом.</w:t>
      </w:r>
    </w:p>
    <w:p w:rsidR="00C015D4" w:rsidRPr="00001D09" w:rsidRDefault="00C015D4">
      <w:pPr>
        <w:widowControl w:val="0"/>
        <w:autoSpaceDE w:val="0"/>
        <w:autoSpaceDN w:val="0"/>
        <w:adjustRightInd w:val="0"/>
        <w:spacing w:after="0" w:line="76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 xml:space="preserve">Числовые последовательности.  </w:t>
      </w:r>
      <w:r w:rsidRPr="00001D09">
        <w:rPr>
          <w:rFonts w:ascii="Times New Roman" w:hAnsi="Times New Roman"/>
          <w:sz w:val="24"/>
          <w:szCs w:val="24"/>
          <w:lang w:val="ru-RU"/>
        </w:rPr>
        <w:t>Понятие последовательности. Арифметическая и геометрическая прогрессии. Формулы общего члена арифметической и геометрической прогрессий, суммы пер</w:t>
      </w:r>
      <w:bookmarkStart w:id="7" w:name="page17"/>
      <w:bookmarkEnd w:id="7"/>
      <w:r w:rsidRPr="00001D09">
        <w:rPr>
          <w:rFonts w:ascii="Times New Roman" w:hAnsi="Times New Roman"/>
          <w:sz w:val="24"/>
          <w:szCs w:val="24"/>
          <w:lang w:val="ru-RU"/>
        </w:rPr>
        <w:t>вых нескольких членов арифметической и геометрической прогрессий.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</w:rPr>
        <w:t>C</w:t>
      </w:r>
      <w:r w:rsidRPr="00001D09">
        <w:rPr>
          <w:rFonts w:ascii="Times New Roman" w:hAnsi="Times New Roman"/>
          <w:sz w:val="24"/>
          <w:szCs w:val="24"/>
          <w:lang w:val="ru-RU"/>
        </w:rPr>
        <w:t>ложные проценты.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84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overflowPunct w:val="0"/>
        <w:autoSpaceDE w:val="0"/>
        <w:autoSpaceDN w:val="0"/>
        <w:adjustRightInd w:val="0"/>
        <w:spacing w:after="0" w:line="24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 xml:space="preserve">Числовые функции. </w:t>
      </w:r>
      <w:r w:rsidRPr="00001D09">
        <w:rPr>
          <w:rFonts w:ascii="Times New Roman" w:hAnsi="Times New Roman"/>
          <w:sz w:val="24"/>
          <w:szCs w:val="24"/>
          <w:lang w:val="ru-RU"/>
        </w:rPr>
        <w:t>Понятие функции</w:t>
      </w: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>.</w:t>
      </w: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>Область определения</w:t>
      </w: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>функции. Способы задания функции. График функции, возрастание и убывание функции, наибольшее и наименьшее значения функции, нули функции, промежутки знакопостоянства. Чтение графиков функций.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4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overflowPunct w:val="0"/>
        <w:autoSpaceDE w:val="0"/>
        <w:autoSpaceDN w:val="0"/>
        <w:adjustRightInd w:val="0"/>
        <w:spacing w:after="0" w:line="25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 xml:space="preserve">Функции, описывающие прямую и обратную пропорциональную зависимости, их графики. Линейная функция, ее график, геометрический смысл коэффициентов. Гипербола. Квадратичная функция, ее график, парабола. Координаты вершины параболы, ось симметрии.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>Степенные функции с натуральным показателем,</w:t>
      </w:r>
      <w:r w:rsidRPr="00001D09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>их</w:t>
      </w:r>
      <w:r w:rsidRPr="00001D09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 xml:space="preserve">графики. </w:t>
      </w:r>
      <w:r w:rsidRPr="00001D09">
        <w:rPr>
          <w:rFonts w:ascii="Times New Roman" w:hAnsi="Times New Roman"/>
          <w:sz w:val="24"/>
          <w:szCs w:val="24"/>
          <w:lang w:val="ru-RU"/>
        </w:rPr>
        <w:t>Графики функций: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>корень квадратный,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>корень кубический,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>модуль. Использование графиков функций для решения уравнений и систем.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overflowPunct w:val="0"/>
        <w:autoSpaceDE w:val="0"/>
        <w:autoSpaceDN w:val="0"/>
        <w:adjustRightInd w:val="0"/>
        <w:spacing w:after="0" w:line="26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 xml:space="preserve">Примеры графических зависимостей, отражающих реальные процессы: колебание, показательный рост;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>числовые функции,</w:t>
      </w:r>
      <w:r w:rsidRPr="00001D09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>описывающие эти процессы</w:t>
      </w:r>
      <w:r w:rsidRPr="00001D09">
        <w:rPr>
          <w:rFonts w:ascii="Times New Roman" w:hAnsi="Times New Roman"/>
          <w:sz w:val="24"/>
          <w:szCs w:val="24"/>
          <w:lang w:val="ru-RU"/>
        </w:rPr>
        <w:t>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 xml:space="preserve">Параллельный перенос графиков вдоль осей координат и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>симметрия относительно осей</w:t>
      </w:r>
      <w:r w:rsidRPr="00001D09">
        <w:rPr>
          <w:rFonts w:ascii="Times New Roman" w:hAnsi="Times New Roman"/>
          <w:sz w:val="24"/>
          <w:szCs w:val="24"/>
          <w:lang w:val="ru-RU"/>
        </w:rPr>
        <w:t>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85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overflowPunct w:val="0"/>
        <w:autoSpaceDE w:val="0"/>
        <w:autoSpaceDN w:val="0"/>
        <w:adjustRightInd w:val="0"/>
        <w:spacing w:after="0" w:line="25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>Координаты</w:t>
      </w:r>
      <w:r w:rsidR="009B3715">
        <w:rPr>
          <w:rFonts w:ascii="Times New Roman" w:hAnsi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9525" cy="1428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01D09">
        <w:rPr>
          <w:rFonts w:ascii="Times New Roman" w:hAnsi="Times New Roman"/>
          <w:sz w:val="24"/>
          <w:szCs w:val="24"/>
          <w:lang w:val="ru-RU"/>
        </w:rPr>
        <w:t xml:space="preserve">. Изображение чисел точками координатной прямой. Геометрический смысл модуля числа. Числовые промежутки: интервал, отрезок, луч.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>Формула расстояния между точками</w:t>
      </w:r>
      <w:r w:rsidRPr="00001D09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>координатной прямой.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overflowPunct w:val="0"/>
        <w:autoSpaceDE w:val="0"/>
        <w:autoSpaceDN w:val="0"/>
        <w:adjustRightInd w:val="0"/>
        <w:spacing w:after="0" w:line="25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 xml:space="preserve">Декартовы координаты на плоскости; координаты точки. Координаты середины отрезка. Формула расстояния между двумя точками плоскости. Уравнение прямой, угловой коэффициент прямой, условие параллельности прямых. Уравнение окружности с центром в начале координат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>и в любой заданной точке</w:t>
      </w:r>
      <w:r w:rsidRPr="00001D09">
        <w:rPr>
          <w:rFonts w:ascii="Times New Roman" w:hAnsi="Times New Roman"/>
          <w:sz w:val="24"/>
          <w:szCs w:val="24"/>
          <w:lang w:val="ru-RU"/>
        </w:rPr>
        <w:t>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overflowPunct w:val="0"/>
        <w:autoSpaceDE w:val="0"/>
        <w:autoSpaceDN w:val="0"/>
        <w:adjustRightInd w:val="0"/>
        <w:spacing w:after="0" w:line="297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>Графическая интерпретация уравнений с двумя переменными и их систем, неравенств с двумя переменными и их систем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153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                 Геометрия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27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A4584">
        <w:rPr>
          <w:rFonts w:ascii="Times New Roman" w:hAnsi="Times New Roman"/>
          <w:sz w:val="24"/>
          <w:szCs w:val="24"/>
          <w:lang w:val="ru-RU"/>
        </w:rPr>
        <w:lastRenderedPageBreak/>
        <w:t xml:space="preserve">                                                                                    </w:t>
      </w:r>
      <w:r w:rsidRPr="00001D09">
        <w:rPr>
          <w:rFonts w:ascii="Times New Roman" w:hAnsi="Times New Roman"/>
          <w:sz w:val="24"/>
          <w:szCs w:val="24"/>
          <w:lang w:val="ru-RU"/>
        </w:rPr>
        <w:t>(220 ч)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85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>Начальные понятия и теоремы геометрии.</w:t>
      </w:r>
    </w:p>
    <w:p w:rsidR="00C015D4" w:rsidRPr="00001D09" w:rsidRDefault="00C015D4" w:rsidP="00001D09">
      <w:pPr>
        <w:widowControl w:val="0"/>
        <w:autoSpaceDE w:val="0"/>
        <w:autoSpaceDN w:val="0"/>
        <w:adjustRightInd w:val="0"/>
        <w:spacing w:after="0" w:line="26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1A308A" w:rsidRDefault="00C015D4" w:rsidP="00001D0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 xml:space="preserve">Возникновение геометрии из практики.  </w:t>
      </w:r>
      <w:bookmarkStart w:id="8" w:name="page19"/>
      <w:bookmarkEnd w:id="8"/>
      <w:r w:rsidRPr="00001D09">
        <w:rPr>
          <w:rFonts w:ascii="Times New Roman" w:hAnsi="Times New Roman"/>
          <w:sz w:val="24"/>
          <w:szCs w:val="24"/>
          <w:lang w:val="ru-RU"/>
        </w:rPr>
        <w:t>Геометрические фигуры</w:t>
      </w:r>
      <w:r w:rsidRPr="001A308A">
        <w:rPr>
          <w:rFonts w:ascii="Times New Roman" w:hAnsi="Times New Roman"/>
          <w:sz w:val="24"/>
          <w:szCs w:val="24"/>
          <w:lang w:val="ru-RU"/>
        </w:rPr>
        <w:t xml:space="preserve"> и тела. Равенство в геометрии. Точка, прямая и плоскость.</w:t>
      </w:r>
      <w:r w:rsidRPr="000A458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A308A">
        <w:rPr>
          <w:rFonts w:ascii="Times New Roman" w:hAnsi="Times New Roman"/>
          <w:sz w:val="24"/>
          <w:szCs w:val="24"/>
          <w:lang w:val="ru-RU"/>
        </w:rPr>
        <w:t>Понятие о геометрическом месте точек. Расстояние. Отрезок, луч. Ломаная.</w:t>
      </w:r>
    </w:p>
    <w:p w:rsidR="00C015D4" w:rsidRPr="001A308A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1A308A" w:rsidRDefault="00C015D4">
      <w:pPr>
        <w:widowControl w:val="0"/>
        <w:overflowPunct w:val="0"/>
        <w:autoSpaceDE w:val="0"/>
        <w:autoSpaceDN w:val="0"/>
        <w:adjustRightInd w:val="0"/>
        <w:spacing w:after="0" w:line="238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A308A">
        <w:rPr>
          <w:rFonts w:ascii="Times New Roman" w:hAnsi="Times New Roman"/>
          <w:sz w:val="24"/>
          <w:szCs w:val="24"/>
          <w:lang w:val="ru-RU"/>
        </w:rPr>
        <w:t>Угол. Прямой угол. Острые и тупые углы. Вертикальные и смежные углы. Биссектриса угла и ее свойства.</w:t>
      </w:r>
    </w:p>
    <w:p w:rsidR="00C015D4" w:rsidRPr="00001D09" w:rsidRDefault="00C015D4">
      <w:pPr>
        <w:widowControl w:val="0"/>
        <w:overflowPunct w:val="0"/>
        <w:autoSpaceDE w:val="0"/>
        <w:autoSpaceDN w:val="0"/>
        <w:adjustRightInd w:val="0"/>
        <w:spacing w:after="0" w:line="25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>Параллельные и пересекающиеся прямые. Перпендикулярность прямых. Теоремы о параллельности и перпендикулярности прямых. Свойство серединного перпендикуляра к отрезку. Перпендикуляр и наклонная к прямой.</w:t>
      </w:r>
    </w:p>
    <w:p w:rsidR="00C015D4" w:rsidRPr="00001D09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>
      <w:pPr>
        <w:widowControl w:val="0"/>
        <w:overflowPunct w:val="0"/>
        <w:autoSpaceDE w:val="0"/>
        <w:autoSpaceDN w:val="0"/>
        <w:adjustRightInd w:val="0"/>
        <w:spacing w:after="0" w:line="250" w:lineRule="auto"/>
        <w:ind w:left="540" w:right="3880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>Многоугольники. Окружность и круг.</w:t>
      </w:r>
    </w:p>
    <w:p w:rsidR="00C015D4" w:rsidRPr="00001D09" w:rsidRDefault="00C015D4">
      <w:pPr>
        <w:widowControl w:val="0"/>
        <w:overflowPunct w:val="0"/>
        <w:autoSpaceDE w:val="0"/>
        <w:autoSpaceDN w:val="0"/>
        <w:adjustRightInd w:val="0"/>
        <w:spacing w:after="0" w:line="241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>Наглядные представления о пространственных телах: кубе, параллелепипеде, призме, пирамиде, шаре, сфере, конусе, цилиндре. Примеры сечений. Примеры разверток.</w:t>
      </w:r>
    </w:p>
    <w:p w:rsidR="00C015D4" w:rsidRPr="00001D09" w:rsidRDefault="00C015D4">
      <w:pPr>
        <w:widowControl w:val="0"/>
        <w:autoSpaceDE w:val="0"/>
        <w:autoSpaceDN w:val="0"/>
        <w:adjustRightInd w:val="0"/>
        <w:spacing w:after="0" w:line="77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>
      <w:pPr>
        <w:widowControl w:val="0"/>
        <w:overflowPunct w:val="0"/>
        <w:autoSpaceDE w:val="0"/>
        <w:autoSpaceDN w:val="0"/>
        <w:adjustRightInd w:val="0"/>
        <w:spacing w:after="0" w:line="27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 xml:space="preserve">Треугольник . </w:t>
      </w:r>
      <w:r w:rsidRPr="00001D09">
        <w:rPr>
          <w:rFonts w:ascii="Times New Roman" w:hAnsi="Times New Roman"/>
          <w:sz w:val="24"/>
          <w:szCs w:val="24"/>
          <w:lang w:val="ru-RU"/>
        </w:rPr>
        <w:t>Прямоугольные,</w:t>
      </w: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>остроугольные,</w:t>
      </w:r>
      <w:r w:rsidRPr="00001D09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01D09">
        <w:rPr>
          <w:rFonts w:ascii="Times New Roman" w:hAnsi="Times New Roman"/>
          <w:sz w:val="24"/>
          <w:szCs w:val="24"/>
          <w:lang w:val="ru-RU"/>
        </w:rPr>
        <w:t>и тупоугольные треугольники. Высота, медиана, биссектриса, средняя линия треугольника. Равнобедренные и равносторонние треугольники; свойства и признаки равнобедренного треугольника.</w:t>
      </w:r>
    </w:p>
    <w:p w:rsidR="00C015D4" w:rsidRPr="00001D09" w:rsidRDefault="00C015D4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>
      <w:pPr>
        <w:widowControl w:val="0"/>
        <w:overflowPunct w:val="0"/>
        <w:autoSpaceDE w:val="0"/>
        <w:autoSpaceDN w:val="0"/>
        <w:adjustRightInd w:val="0"/>
        <w:spacing w:after="0" w:line="26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>Признаки равенства треугольников. Неравенство треугольника. Сумма углов треугольника. Внешние углы треугольника. Зависимость между величинам сторон и углов треугольника.</w:t>
      </w:r>
    </w:p>
    <w:p w:rsidR="00C015D4" w:rsidRPr="00001D09" w:rsidRDefault="00C015D4">
      <w:pPr>
        <w:widowControl w:val="0"/>
        <w:overflowPunct w:val="0"/>
        <w:autoSpaceDE w:val="0"/>
        <w:autoSpaceDN w:val="0"/>
        <w:adjustRightInd w:val="0"/>
        <w:spacing w:after="0" w:line="238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>Теорема Фалеса. Подобие треугольников; коэффициент подобия. Признаки подобия треугольников.</w:t>
      </w:r>
    </w:p>
    <w:p w:rsidR="00C015D4" w:rsidRPr="00001D09" w:rsidRDefault="00C015D4">
      <w:pPr>
        <w:widowControl w:val="0"/>
        <w:overflowPunct w:val="0"/>
        <w:autoSpaceDE w:val="0"/>
        <w:autoSpaceDN w:val="0"/>
        <w:adjustRightInd w:val="0"/>
        <w:spacing w:after="0" w:line="25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>Теорема Пифагора. Признаки равенства прямоугольных треугольников. Синус, косинус, тангенс, котангенс острого угла прямоугольного треугольника и углов от 0° до 180°; приведение к острому углу. Решение прямоугольных треугольников. Основное тригонометрическое тождество. Формулы, связывающие синус, косинус, тангенс, котангенс одного и того же угла. Теорема косинусов и теорема синусов; примеры их применения для вычисления элементов треугольника.</w:t>
      </w:r>
    </w:p>
    <w:p w:rsidR="00C015D4" w:rsidRPr="00001D09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001D09" w:rsidRDefault="00C015D4" w:rsidP="001A308A">
      <w:pPr>
        <w:widowControl w:val="0"/>
        <w:overflowPunct w:val="0"/>
        <w:autoSpaceDE w:val="0"/>
        <w:autoSpaceDN w:val="0"/>
        <w:adjustRightInd w:val="0"/>
        <w:spacing w:after="0" w:line="296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001D09">
        <w:rPr>
          <w:rFonts w:ascii="Times New Roman" w:hAnsi="Times New Roman"/>
          <w:sz w:val="24"/>
          <w:szCs w:val="24"/>
          <w:lang w:val="ru-RU"/>
        </w:rPr>
        <w:t xml:space="preserve">Замечательные точки треугольника: точки пересечения серединных перпендикуляров, биссектрис, медиан. </w:t>
      </w:r>
      <w:r w:rsidRPr="00001D09">
        <w:rPr>
          <w:rFonts w:ascii="Times New Roman" w:hAnsi="Times New Roman"/>
          <w:i/>
          <w:iCs/>
          <w:sz w:val="24"/>
          <w:szCs w:val="24"/>
          <w:lang w:val="ru-RU"/>
        </w:rPr>
        <w:t>Окружность Эйлера</w:t>
      </w:r>
      <w:r w:rsidRPr="00001D09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C015D4" w:rsidRPr="00D82655" w:rsidRDefault="00C015D4" w:rsidP="001A308A">
      <w:pPr>
        <w:widowControl w:val="0"/>
        <w:overflowPunct w:val="0"/>
        <w:autoSpaceDE w:val="0"/>
        <w:autoSpaceDN w:val="0"/>
        <w:adjustRightInd w:val="0"/>
        <w:spacing w:after="0" w:line="296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Четырехугольник. </w:t>
      </w:r>
      <w:r w:rsidRPr="00D82655">
        <w:rPr>
          <w:rFonts w:ascii="Times New Roman" w:hAnsi="Times New Roman"/>
          <w:sz w:val="24"/>
          <w:szCs w:val="24"/>
          <w:lang w:val="ru-RU"/>
        </w:rPr>
        <w:t>Параллелограмм,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его свойства и признаки.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Прямоугольник, квадрат , ромб, их свойства и признаки. Трапеция, средняя линия трапеции; равнобедренная трапеция.</w:t>
      </w:r>
    </w:p>
    <w:p w:rsidR="00C015D4" w:rsidRPr="00D82655" w:rsidRDefault="00C015D4" w:rsidP="001A308A">
      <w:pPr>
        <w:widowControl w:val="0"/>
        <w:overflowPunct w:val="0"/>
        <w:autoSpaceDE w:val="0"/>
        <w:autoSpaceDN w:val="0"/>
        <w:adjustRightInd w:val="0"/>
        <w:spacing w:after="0" w:line="255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9" w:name="page21"/>
      <w:bookmarkEnd w:id="9"/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Многоугольники. </w:t>
      </w:r>
      <w:r w:rsidRPr="00D82655">
        <w:rPr>
          <w:rFonts w:ascii="Times New Roman" w:hAnsi="Times New Roman"/>
          <w:sz w:val="24"/>
          <w:szCs w:val="24"/>
          <w:lang w:val="ru-RU"/>
        </w:rPr>
        <w:t>Выпуклые многоугольники.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Сумма углов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выпуклого многоугольника. Вписанные и описанные многоугольники. Правильные многоугольники.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63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overflowPunct w:val="0"/>
        <w:autoSpaceDE w:val="0"/>
        <w:autoSpaceDN w:val="0"/>
        <w:adjustRightInd w:val="0"/>
        <w:spacing w:after="0" w:line="268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Окружность и круг. </w:t>
      </w:r>
      <w:r w:rsidRPr="00D82655">
        <w:rPr>
          <w:rFonts w:ascii="Times New Roman" w:hAnsi="Times New Roman"/>
          <w:sz w:val="24"/>
          <w:szCs w:val="24"/>
          <w:lang w:val="ru-RU"/>
        </w:rPr>
        <w:t>Центр,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радиус,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диаметр.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Дуга,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хорда.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 xml:space="preserve">Сектор, сегмент. Центральный, вписанный угол; величина вписанного угла. Взаимное расположение прямой и окружности, </w:t>
      </w: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>двух окружностей</w:t>
      </w:r>
      <w:r w:rsidRPr="00D82655">
        <w:rPr>
          <w:rFonts w:ascii="Times New Roman" w:hAnsi="Times New Roman"/>
          <w:sz w:val="24"/>
          <w:szCs w:val="24"/>
          <w:lang w:val="ru-RU"/>
        </w:rPr>
        <w:t>.</w:t>
      </w: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Касательная и секущая к окружности,</w:t>
      </w: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 xml:space="preserve">равенство касательных, проведенных из одной точки. </w:t>
      </w: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>Метрические соотношения в</w:t>
      </w:r>
      <w:r w:rsidRPr="00D82655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>окружности: свойства секущих, касательных, хорд</w:t>
      </w:r>
      <w:r w:rsidRPr="00D82655">
        <w:rPr>
          <w:rFonts w:ascii="Times New Roman" w:hAnsi="Times New Roman"/>
          <w:sz w:val="24"/>
          <w:szCs w:val="24"/>
          <w:lang w:val="ru-RU"/>
        </w:rPr>
        <w:t>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D82655">
      <w:pPr>
        <w:widowControl w:val="0"/>
        <w:overflowPunct w:val="0"/>
        <w:autoSpaceDE w:val="0"/>
        <w:autoSpaceDN w:val="0"/>
        <w:adjustRightInd w:val="0"/>
        <w:spacing w:after="0" w:line="263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Окружность, вписанная в треугольник, и окружность, описанная около треугольника. Вписанные и описанные четырехугольники. </w:t>
      </w: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>Вписанные и описанные окружности правильного многоугольника.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70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overflowPunct w:val="0"/>
        <w:autoSpaceDE w:val="0"/>
        <w:autoSpaceDN w:val="0"/>
        <w:adjustRightInd w:val="0"/>
        <w:spacing w:after="0" w:line="252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Измерение геометрических величин. </w:t>
      </w:r>
      <w:r w:rsidRPr="00D82655">
        <w:rPr>
          <w:rFonts w:ascii="Times New Roman" w:hAnsi="Times New Roman"/>
          <w:sz w:val="24"/>
          <w:szCs w:val="24"/>
          <w:lang w:val="ru-RU"/>
        </w:rPr>
        <w:t>Длина отрезка.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Длина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ломаной, периметр многоугольника.</w:t>
      </w:r>
    </w:p>
    <w:p w:rsidR="00C015D4" w:rsidRPr="00D82655" w:rsidRDefault="00C015D4">
      <w:pPr>
        <w:widowControl w:val="0"/>
        <w:overflowPunct w:val="0"/>
        <w:autoSpaceDE w:val="0"/>
        <w:autoSpaceDN w:val="0"/>
        <w:adjustRightInd w:val="0"/>
        <w:spacing w:after="0" w:line="242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Расстояние от точки до прямой. Расстояние между параллельными прямыми. Длина окружности, число </w:t>
      </w:r>
      <w:r w:rsidRPr="00D82655">
        <w:rPr>
          <w:rFonts w:ascii="Times New Roman" w:hAnsi="Times New Roman"/>
          <w:sz w:val="24"/>
          <w:szCs w:val="24"/>
        </w:rPr>
        <w:t>π</w:t>
      </w:r>
      <w:r w:rsidRPr="00D82655">
        <w:rPr>
          <w:rFonts w:ascii="Times New Roman" w:hAnsi="Times New Roman"/>
          <w:sz w:val="24"/>
          <w:szCs w:val="24"/>
          <w:lang w:val="ru-RU"/>
        </w:rPr>
        <w:t>; длина дуги. Величина угла. Градусная мера угла, соответствие между величиной угла и длиной дуги окружности.</w:t>
      </w:r>
    </w:p>
    <w:p w:rsidR="00C015D4" w:rsidRPr="00D82655" w:rsidRDefault="00C015D4">
      <w:pPr>
        <w:widowControl w:val="0"/>
        <w:overflowPunct w:val="0"/>
        <w:autoSpaceDE w:val="0"/>
        <w:autoSpaceDN w:val="0"/>
        <w:adjustRightInd w:val="0"/>
        <w:spacing w:after="0" w:line="238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>Понятие о площади плоских фигур. Равносоставленные и равновеликие фигуры.</w:t>
      </w:r>
    </w:p>
    <w:p w:rsidR="00C015D4" w:rsidRPr="00D82655" w:rsidRDefault="00C015D4">
      <w:pPr>
        <w:widowControl w:val="0"/>
        <w:overflowPunct w:val="0"/>
        <w:autoSpaceDE w:val="0"/>
        <w:autoSpaceDN w:val="0"/>
        <w:adjustRightInd w:val="0"/>
        <w:spacing w:after="0" w:line="238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Площадь прямоугольника. Площадь параллелограмма, треугольника и трапеции ( основные формулы ). Формулы, выражающие площадь треугольника: через две стороны и угол между ними, </w:t>
      </w: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>через</w:t>
      </w:r>
      <w:r w:rsidRPr="00D82655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>периметр и радиус вписанной окружности, формула Герона. Площадь четырехугольника.</w:t>
      </w:r>
    </w:p>
    <w:p w:rsidR="00C015D4" w:rsidRPr="00D82655" w:rsidRDefault="00C015D4">
      <w:pPr>
        <w:widowControl w:val="0"/>
        <w:overflowPunct w:val="0"/>
        <w:autoSpaceDE w:val="0"/>
        <w:autoSpaceDN w:val="0"/>
        <w:adjustRightInd w:val="0"/>
        <w:spacing w:after="0" w:line="263" w:lineRule="auto"/>
        <w:ind w:left="540" w:right="1840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Площадь круга и площадь сектора. Связь между площадями подобных </w:t>
      </w:r>
      <w:r w:rsidRPr="00D82655">
        <w:rPr>
          <w:rFonts w:ascii="Times New Roman" w:hAnsi="Times New Roman"/>
          <w:sz w:val="24"/>
          <w:szCs w:val="24"/>
          <w:lang w:val="ru-RU"/>
        </w:rPr>
        <w:lastRenderedPageBreak/>
        <w:t>фигур.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overflowPunct w:val="0"/>
        <w:autoSpaceDE w:val="0"/>
        <w:autoSpaceDN w:val="0"/>
        <w:adjustRightInd w:val="0"/>
        <w:spacing w:after="0" w:line="245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>Объем тела. Формулы объема прямоугольного параллелепипеда, куба, шара, цилиндра и конуса.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73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>Векторы.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6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Вектор. Длина (модуль) вектора. Координаты вектора. Равенство векторов. Операции над векторами: умножение на число, сложение, </w:t>
      </w: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>разложение</w:t>
      </w:r>
      <w:r w:rsidRPr="00D82655">
        <w:rPr>
          <w:rFonts w:ascii="Times New Roman" w:hAnsi="Times New Roman"/>
          <w:sz w:val="24"/>
          <w:szCs w:val="24"/>
          <w:lang w:val="ru-RU"/>
        </w:rPr>
        <w:t>, скалярное произведение. Угол между векторами.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>Геометрические преобразования.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4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>Примеры движений фигур.  Симметрия фигур.  Осевая сим-</w:t>
      </w:r>
    </w:p>
    <w:p w:rsidR="00C015D4" w:rsidRPr="00D82655" w:rsidRDefault="00C015D4" w:rsidP="001A308A">
      <w:pPr>
        <w:widowControl w:val="0"/>
        <w:overflowPunct w:val="0"/>
        <w:autoSpaceDE w:val="0"/>
        <w:autoSpaceDN w:val="0"/>
        <w:adjustRightInd w:val="0"/>
        <w:spacing w:after="0" w:line="272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10" w:name="page23"/>
      <w:bookmarkEnd w:id="10"/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>метрия и параллельный перенос. Поворот и центральная симметрия. Понятие о гомотетии. Подобие фигур.</w:t>
      </w:r>
    </w:p>
    <w:p w:rsidR="00C015D4" w:rsidRPr="00D82655" w:rsidRDefault="00C015D4" w:rsidP="001A308A">
      <w:pPr>
        <w:widowControl w:val="0"/>
        <w:autoSpaceDE w:val="0"/>
        <w:autoSpaceDN w:val="0"/>
        <w:adjustRightInd w:val="0"/>
        <w:spacing w:after="0" w:line="45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>Построения с помощью циркуля и линейки.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4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1A308A">
      <w:pPr>
        <w:widowControl w:val="0"/>
        <w:overflowPunct w:val="0"/>
        <w:autoSpaceDE w:val="0"/>
        <w:autoSpaceDN w:val="0"/>
        <w:adjustRightInd w:val="0"/>
        <w:spacing w:after="0" w:line="238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 xml:space="preserve">Основные задачи на построение: деление отрезка пополам, построение треугольника по трем сторонам, построение перпендикуляра к прямой, построение биссектрисы, деление отрезка на </w:t>
      </w:r>
      <w:r w:rsidRPr="00D82655">
        <w:rPr>
          <w:rFonts w:ascii="Times New Roman" w:hAnsi="Times New Roman"/>
          <w:i/>
          <w:iCs/>
          <w:sz w:val="24"/>
          <w:szCs w:val="24"/>
        </w:rPr>
        <w:t>n</w:t>
      </w: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 xml:space="preserve"> равных частей. Правильные многогранники.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99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D82655">
      <w:pPr>
        <w:widowControl w:val="0"/>
        <w:overflowPunct w:val="0"/>
        <w:autoSpaceDE w:val="0"/>
        <w:autoSpaceDN w:val="0"/>
        <w:adjustRightInd w:val="0"/>
        <w:spacing w:after="0" w:line="278" w:lineRule="auto"/>
        <w:ind w:right="1420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>Элементы логики, комбинаторики, статистики и теории вероятностей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1A308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</w:rPr>
        <w:t xml:space="preserve">                                   </w:t>
      </w:r>
      <w:r w:rsidRPr="00D82655">
        <w:rPr>
          <w:rFonts w:ascii="Times New Roman" w:hAnsi="Times New Roman"/>
          <w:sz w:val="24"/>
          <w:szCs w:val="24"/>
          <w:lang w:val="ru-RU"/>
        </w:rPr>
        <w:t>(45 ч)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85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overflowPunct w:val="0"/>
        <w:autoSpaceDE w:val="0"/>
        <w:autoSpaceDN w:val="0"/>
        <w:adjustRightInd w:val="0"/>
        <w:spacing w:after="0" w:line="277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>Доказательство</w:t>
      </w:r>
      <w:r w:rsidRPr="00D82655">
        <w:rPr>
          <w:rFonts w:ascii="Times New Roman" w:hAnsi="Times New Roman"/>
          <w:sz w:val="24"/>
          <w:szCs w:val="24"/>
          <w:lang w:val="ru-RU"/>
        </w:rPr>
        <w:t>.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Определения,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доказательства,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аксиомы и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 xml:space="preserve">теоремы; следствия. </w:t>
      </w: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>Необходимые и достаточные условия.</w:t>
      </w:r>
      <w:r w:rsidRPr="00D82655">
        <w:rPr>
          <w:rFonts w:ascii="Times New Roman" w:hAnsi="Times New Roman"/>
          <w:sz w:val="24"/>
          <w:szCs w:val="24"/>
          <w:lang w:val="ru-RU"/>
        </w:rPr>
        <w:t xml:space="preserve"> Контр-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>пример. Доказательство от противного. Прямая и обратная теоремы.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overflowPunct w:val="0"/>
        <w:autoSpaceDE w:val="0"/>
        <w:autoSpaceDN w:val="0"/>
        <w:adjustRightInd w:val="0"/>
        <w:spacing w:after="0" w:line="27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>Понятие об аксиоматике и аксиоматическом построении геометрии. Пятый постулат Эвклида и его история.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49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D82655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Множества и комбинаторика.  </w:t>
      </w: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>Множество.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 </w:t>
      </w:r>
      <w:r w:rsidRPr="00D82655">
        <w:rPr>
          <w:rFonts w:ascii="Times New Roman" w:hAnsi="Times New Roman"/>
          <w:i/>
          <w:iCs/>
          <w:sz w:val="24"/>
          <w:szCs w:val="24"/>
          <w:lang w:val="ru-RU"/>
        </w:rPr>
        <w:t>Элемент множества, подмножество. Объединение и пересечение множеств. Диаграммы Эйлера.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overflowPunct w:val="0"/>
        <w:autoSpaceDE w:val="0"/>
        <w:autoSpaceDN w:val="0"/>
        <w:adjustRightInd w:val="0"/>
        <w:spacing w:after="0" w:line="246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>Примеры решения комбинаторных задач: перебор вариантов, правило умножения.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70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overflowPunct w:val="0"/>
        <w:autoSpaceDE w:val="0"/>
        <w:autoSpaceDN w:val="0"/>
        <w:adjustRightInd w:val="0"/>
        <w:spacing w:after="0" w:line="259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Статистические данные. </w:t>
      </w:r>
      <w:r w:rsidRPr="00D82655">
        <w:rPr>
          <w:rFonts w:ascii="Times New Roman" w:hAnsi="Times New Roman"/>
          <w:sz w:val="24"/>
          <w:szCs w:val="24"/>
          <w:lang w:val="ru-RU"/>
        </w:rPr>
        <w:t>Представление данных в виде таблиц, диаграмм, графиков . Средние результатов измерений. Понятие о статистическом выводе на основе выборки.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>Понятие и примеры случайных событий.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85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overflowPunct w:val="0"/>
        <w:autoSpaceDE w:val="0"/>
        <w:autoSpaceDN w:val="0"/>
        <w:adjustRightInd w:val="0"/>
        <w:spacing w:after="0" w:line="255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>Вероятность</w:t>
      </w:r>
      <w:r w:rsidRPr="00D82655">
        <w:rPr>
          <w:rFonts w:ascii="Times New Roman" w:hAnsi="Times New Roman"/>
          <w:sz w:val="24"/>
          <w:szCs w:val="24"/>
          <w:lang w:val="ru-RU"/>
        </w:rPr>
        <w:t>.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Частота события,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вероятность.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Равновозможные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D82655">
        <w:rPr>
          <w:rFonts w:ascii="Times New Roman" w:hAnsi="Times New Roman"/>
          <w:sz w:val="24"/>
          <w:szCs w:val="24"/>
          <w:lang w:val="ru-RU"/>
        </w:rPr>
        <w:t>события и подсчет их вероятности. Представление о геометрической вероятности.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90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>Резерв свободного учебного времени – 90 часов.</w:t>
      </w:r>
    </w:p>
    <w:p w:rsidR="00C015D4" w:rsidRPr="00525F4A" w:rsidRDefault="00C015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C015D4" w:rsidRPr="00525F4A" w:rsidSect="000A4584">
          <w:pgSz w:w="11904" w:h="16840"/>
          <w:pgMar w:top="851" w:right="847" w:bottom="1440" w:left="851" w:header="720" w:footer="720" w:gutter="0"/>
          <w:cols w:space="720" w:equalWidth="0">
            <w:col w:w="10206"/>
          </w:cols>
          <w:noEndnote/>
        </w:sectPr>
      </w:pPr>
    </w:p>
    <w:p w:rsidR="00C015D4" w:rsidRPr="001A308A" w:rsidRDefault="00C015D4" w:rsidP="001A308A">
      <w:pPr>
        <w:widowControl w:val="0"/>
        <w:overflowPunct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val="ru-RU"/>
        </w:rPr>
      </w:pPr>
      <w:bookmarkStart w:id="11" w:name="page25"/>
      <w:bookmarkEnd w:id="11"/>
      <w:r w:rsidRPr="001A308A"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>ТРЕБОВАНИЯ К УРОВНЮ ПОДГОТОВКИ ВЫПУСКНИКОВ</w:t>
      </w:r>
    </w:p>
    <w:p w:rsidR="00C015D4" w:rsidRPr="001A308A" w:rsidRDefault="00C015D4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1A308A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В результате изучения математики ученик должен</w:t>
      </w:r>
    </w:p>
    <w:p w:rsidR="00C015D4" w:rsidRPr="001A308A" w:rsidRDefault="00C015D4">
      <w:pPr>
        <w:widowControl w:val="0"/>
        <w:autoSpaceDE w:val="0"/>
        <w:autoSpaceDN w:val="0"/>
        <w:adjustRightInd w:val="0"/>
        <w:spacing w:after="0" w:line="7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1A308A" w:rsidRDefault="00C015D4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1A308A">
        <w:rPr>
          <w:rFonts w:ascii="Times New Roman" w:hAnsi="Times New Roman"/>
          <w:b/>
          <w:bCs/>
          <w:sz w:val="24"/>
          <w:szCs w:val="24"/>
        </w:rPr>
        <w:t>знать/понимать</w:t>
      </w:r>
      <w:r w:rsidRPr="001A308A">
        <w:rPr>
          <w:rFonts w:ascii="Times New Roman" w:hAnsi="Times New Roman"/>
          <w:sz w:val="24"/>
          <w:szCs w:val="24"/>
          <w:vertAlign w:val="superscript"/>
        </w:rPr>
        <w:t>1</w:t>
      </w:r>
    </w:p>
    <w:p w:rsidR="00C015D4" w:rsidRPr="001A308A" w:rsidRDefault="00C015D4">
      <w:pPr>
        <w:widowControl w:val="0"/>
        <w:numPr>
          <w:ilvl w:val="0"/>
          <w:numId w:val="3"/>
        </w:numPr>
        <w:tabs>
          <w:tab w:val="clear" w:pos="720"/>
          <w:tab w:val="num" w:pos="540"/>
        </w:tabs>
        <w:overflowPunct w:val="0"/>
        <w:autoSpaceDE w:val="0"/>
        <w:autoSpaceDN w:val="0"/>
        <w:adjustRightInd w:val="0"/>
        <w:spacing w:after="0" w:line="254" w:lineRule="auto"/>
        <w:ind w:left="540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1A308A">
        <w:rPr>
          <w:rFonts w:ascii="Times New Roman" w:hAnsi="Times New Roman"/>
          <w:sz w:val="24"/>
          <w:szCs w:val="24"/>
          <w:lang w:val="ru-RU"/>
        </w:rPr>
        <w:t xml:space="preserve">существо понятия математического доказательства; приводить примеры доказательств; </w:t>
      </w:r>
    </w:p>
    <w:p w:rsidR="00C015D4" w:rsidRPr="001A308A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1A308A" w:rsidRDefault="00C015D4">
      <w:pPr>
        <w:widowControl w:val="0"/>
        <w:numPr>
          <w:ilvl w:val="0"/>
          <w:numId w:val="3"/>
        </w:numPr>
        <w:tabs>
          <w:tab w:val="clear" w:pos="720"/>
          <w:tab w:val="num" w:pos="540"/>
        </w:tabs>
        <w:overflowPunct w:val="0"/>
        <w:autoSpaceDE w:val="0"/>
        <w:autoSpaceDN w:val="0"/>
        <w:adjustRightInd w:val="0"/>
        <w:spacing w:after="0" w:line="240" w:lineRule="auto"/>
        <w:ind w:left="540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1A308A">
        <w:rPr>
          <w:rFonts w:ascii="Times New Roman" w:hAnsi="Times New Roman"/>
          <w:sz w:val="24"/>
          <w:szCs w:val="24"/>
          <w:lang w:val="ru-RU"/>
        </w:rPr>
        <w:t xml:space="preserve">существо понятия алгоритма; приводить примеры алгоритмов; </w:t>
      </w:r>
    </w:p>
    <w:p w:rsidR="00C015D4" w:rsidRPr="001A308A" w:rsidRDefault="00C015D4">
      <w:pPr>
        <w:widowControl w:val="0"/>
        <w:autoSpaceDE w:val="0"/>
        <w:autoSpaceDN w:val="0"/>
        <w:adjustRightInd w:val="0"/>
        <w:spacing w:after="0" w:line="36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1A308A" w:rsidRDefault="00C015D4">
      <w:pPr>
        <w:widowControl w:val="0"/>
        <w:numPr>
          <w:ilvl w:val="0"/>
          <w:numId w:val="3"/>
        </w:numPr>
        <w:tabs>
          <w:tab w:val="clear" w:pos="720"/>
          <w:tab w:val="num" w:pos="540"/>
        </w:tabs>
        <w:overflowPunct w:val="0"/>
        <w:autoSpaceDE w:val="0"/>
        <w:autoSpaceDN w:val="0"/>
        <w:adjustRightInd w:val="0"/>
        <w:spacing w:after="0" w:line="242" w:lineRule="auto"/>
        <w:ind w:left="540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1A308A">
        <w:rPr>
          <w:rFonts w:ascii="Times New Roman" w:hAnsi="Times New Roman"/>
          <w:sz w:val="24"/>
          <w:szCs w:val="24"/>
          <w:lang w:val="ru-RU"/>
        </w:rPr>
        <w:t xml:space="preserve">как используются математические формулы, уравнения и неравенства; примеры их применения для решения математических и практических задач; </w:t>
      </w:r>
    </w:p>
    <w:p w:rsidR="00C015D4" w:rsidRPr="001A308A" w:rsidRDefault="00C015D4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1A308A" w:rsidRDefault="00C015D4" w:rsidP="00F20937">
      <w:pPr>
        <w:widowControl w:val="0"/>
        <w:numPr>
          <w:ilvl w:val="0"/>
          <w:numId w:val="3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spacing w:after="0" w:line="272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A308A">
        <w:rPr>
          <w:rFonts w:ascii="Times New Roman" w:hAnsi="Times New Roman"/>
          <w:sz w:val="24"/>
          <w:szCs w:val="24"/>
          <w:lang w:val="ru-RU"/>
        </w:rPr>
        <w:t xml:space="preserve">как математически определенные функции могут описывать реальные зависимости; приводить примеры такого описания; </w:t>
      </w:r>
    </w:p>
    <w:p w:rsidR="00C015D4" w:rsidRPr="001A308A" w:rsidRDefault="00C015D4" w:rsidP="00F20937">
      <w:pPr>
        <w:widowControl w:val="0"/>
        <w:numPr>
          <w:ilvl w:val="0"/>
          <w:numId w:val="3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spacing w:after="0" w:line="245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1A308A">
        <w:rPr>
          <w:rFonts w:ascii="Times New Roman" w:hAnsi="Times New Roman"/>
          <w:sz w:val="24"/>
          <w:szCs w:val="24"/>
          <w:lang w:val="ru-RU"/>
        </w:rPr>
        <w:t xml:space="preserve">как потребности практики привели математическую науку к необходимости расширения понятия числа; </w:t>
      </w:r>
    </w:p>
    <w:p w:rsidR="00C015D4" w:rsidRPr="001A308A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1A308A" w:rsidRDefault="00C015D4" w:rsidP="00F20937">
      <w:pPr>
        <w:widowControl w:val="0"/>
        <w:numPr>
          <w:ilvl w:val="0"/>
          <w:numId w:val="3"/>
        </w:numPr>
        <w:tabs>
          <w:tab w:val="clear" w:pos="720"/>
          <w:tab w:val="num" w:pos="540"/>
        </w:tabs>
        <w:overflowPunct w:val="0"/>
        <w:autoSpaceDE w:val="0"/>
        <w:autoSpaceDN w:val="0"/>
        <w:adjustRightInd w:val="0"/>
        <w:spacing w:after="0" w:line="243" w:lineRule="auto"/>
        <w:ind w:left="540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1A308A">
        <w:rPr>
          <w:rFonts w:ascii="Times New Roman" w:hAnsi="Times New Roman"/>
          <w:sz w:val="24"/>
          <w:szCs w:val="24"/>
          <w:lang w:val="ru-RU"/>
        </w:rPr>
        <w:t xml:space="preserve">вероятностный характер многих закономерностей окружающего мира; примеры статистических закономерностей и выводов; </w:t>
      </w:r>
    </w:p>
    <w:p w:rsidR="00C015D4" w:rsidRPr="001A308A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1A308A" w:rsidRDefault="00C015D4">
      <w:pPr>
        <w:widowControl w:val="0"/>
        <w:numPr>
          <w:ilvl w:val="0"/>
          <w:numId w:val="3"/>
        </w:numPr>
        <w:tabs>
          <w:tab w:val="clear" w:pos="720"/>
          <w:tab w:val="num" w:pos="540"/>
        </w:tabs>
        <w:overflowPunct w:val="0"/>
        <w:autoSpaceDE w:val="0"/>
        <w:autoSpaceDN w:val="0"/>
        <w:adjustRightInd w:val="0"/>
        <w:spacing w:after="0" w:line="243" w:lineRule="auto"/>
        <w:ind w:left="540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1A308A">
        <w:rPr>
          <w:rFonts w:ascii="Times New Roman" w:hAnsi="Times New Roman"/>
          <w:sz w:val="24"/>
          <w:szCs w:val="24"/>
          <w:lang w:val="ru-RU"/>
        </w:rPr>
        <w:t xml:space="preserve">каким образом геометрия возникла из практических задач землемерия; примеры геометрических объектов и утверждений о них, важных для практики; </w:t>
      </w:r>
    </w:p>
    <w:p w:rsidR="00C015D4" w:rsidRPr="001A308A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1A308A" w:rsidRDefault="00C015D4">
      <w:pPr>
        <w:widowControl w:val="0"/>
        <w:numPr>
          <w:ilvl w:val="0"/>
          <w:numId w:val="3"/>
        </w:numPr>
        <w:tabs>
          <w:tab w:val="clear" w:pos="720"/>
          <w:tab w:val="num" w:pos="540"/>
        </w:tabs>
        <w:overflowPunct w:val="0"/>
        <w:autoSpaceDE w:val="0"/>
        <w:autoSpaceDN w:val="0"/>
        <w:adjustRightInd w:val="0"/>
        <w:spacing w:after="0" w:line="262" w:lineRule="auto"/>
        <w:ind w:left="540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1A308A">
        <w:rPr>
          <w:rFonts w:ascii="Times New Roman" w:hAnsi="Times New Roman"/>
          <w:sz w:val="24"/>
          <w:szCs w:val="24"/>
          <w:lang w:val="ru-RU"/>
        </w:rPr>
        <w:t xml:space="preserve">смысл идеализации, позволяющей решать задачи реальной действительности математическими методами, примеры ошибок, возникающих при идеализации. </w:t>
      </w: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173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240" w:lineRule="auto"/>
        <w:ind w:left="2500"/>
        <w:rPr>
          <w:rFonts w:ascii="Times New Roman" w:hAnsi="Times New Roman"/>
          <w:sz w:val="24"/>
          <w:szCs w:val="24"/>
        </w:rPr>
      </w:pPr>
      <w:r w:rsidRPr="00F20937">
        <w:rPr>
          <w:rFonts w:ascii="Times New Roman" w:hAnsi="Times New Roman"/>
          <w:b/>
          <w:bCs/>
          <w:sz w:val="24"/>
          <w:szCs w:val="24"/>
        </w:rPr>
        <w:t xml:space="preserve">                          Арифметика</w:t>
      </w: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111" w:lineRule="exact"/>
        <w:rPr>
          <w:rFonts w:ascii="Times New Roman" w:hAnsi="Times New Roman"/>
          <w:sz w:val="24"/>
          <w:szCs w:val="24"/>
        </w:rPr>
      </w:pP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F20937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17" w:lineRule="exact"/>
        <w:rPr>
          <w:rFonts w:ascii="Times New Roman" w:hAnsi="Times New Roman"/>
          <w:sz w:val="24"/>
          <w:szCs w:val="24"/>
        </w:rPr>
      </w:pPr>
    </w:p>
    <w:p w:rsidR="00C015D4" w:rsidRPr="00F20937" w:rsidRDefault="00C015D4">
      <w:pPr>
        <w:widowControl w:val="0"/>
        <w:numPr>
          <w:ilvl w:val="0"/>
          <w:numId w:val="4"/>
        </w:numPr>
        <w:tabs>
          <w:tab w:val="clear" w:pos="720"/>
          <w:tab w:val="num" w:pos="540"/>
        </w:tabs>
        <w:overflowPunct w:val="0"/>
        <w:autoSpaceDE w:val="0"/>
        <w:autoSpaceDN w:val="0"/>
        <w:adjustRightInd w:val="0"/>
        <w:spacing w:after="0" w:line="245" w:lineRule="auto"/>
        <w:ind w:left="540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F20937">
        <w:rPr>
          <w:rFonts w:ascii="Times New Roman" w:hAnsi="Times New Roman"/>
          <w:sz w:val="24"/>
          <w:szCs w:val="24"/>
          <w:lang w:val="ru-RU"/>
        </w:rPr>
        <w:t xml:space="preserve">выполнять устно арифметические действия: сложение и вычитание двузначных чисел и десятичных дробей с двумя знаками, умножение однозначных чисел, арифметические операции с обыкновенными дробями с однозначным знаменателем и числителем; </w:t>
      </w: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F20937" w:rsidRDefault="00C015D4">
      <w:pPr>
        <w:widowControl w:val="0"/>
        <w:numPr>
          <w:ilvl w:val="0"/>
          <w:numId w:val="4"/>
        </w:numPr>
        <w:tabs>
          <w:tab w:val="clear" w:pos="720"/>
          <w:tab w:val="num" w:pos="540"/>
        </w:tabs>
        <w:overflowPunct w:val="0"/>
        <w:autoSpaceDE w:val="0"/>
        <w:autoSpaceDN w:val="0"/>
        <w:adjustRightInd w:val="0"/>
        <w:spacing w:after="0" w:line="303" w:lineRule="auto"/>
        <w:ind w:left="540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F20937">
        <w:rPr>
          <w:rFonts w:ascii="Times New Roman" w:hAnsi="Times New Roman"/>
          <w:sz w:val="24"/>
          <w:szCs w:val="24"/>
          <w:lang w:val="ru-RU"/>
        </w:rPr>
        <w:t xml:space="preserve">переходить от одной формы записи чисел к другой, представлять десятичную дробь в виде обыкновенной и в простейших </w:t>
      </w:r>
    </w:p>
    <w:p w:rsidR="00C015D4" w:rsidRPr="00F20937" w:rsidRDefault="00C015D4">
      <w:pPr>
        <w:widowControl w:val="0"/>
        <w:overflowPunct w:val="0"/>
        <w:autoSpaceDE w:val="0"/>
        <w:autoSpaceDN w:val="0"/>
        <w:adjustRightInd w:val="0"/>
        <w:spacing w:after="0" w:line="268" w:lineRule="auto"/>
        <w:ind w:left="534"/>
        <w:jc w:val="both"/>
        <w:rPr>
          <w:rFonts w:ascii="Times New Roman" w:hAnsi="Times New Roman"/>
          <w:sz w:val="24"/>
          <w:szCs w:val="24"/>
          <w:lang w:val="ru-RU"/>
        </w:rPr>
      </w:pPr>
      <w:bookmarkStart w:id="12" w:name="page27"/>
      <w:bookmarkEnd w:id="12"/>
      <w:r w:rsidRPr="00F20937">
        <w:rPr>
          <w:rFonts w:ascii="Times New Roman" w:hAnsi="Times New Roman"/>
          <w:sz w:val="24"/>
          <w:szCs w:val="24"/>
          <w:lang w:val="ru-RU"/>
        </w:rPr>
        <w:t>случаях обыкновенную в виде десятичной, проценты — в виде дроби и дробь – в виде процентов; записывать большие и малые числа с использованием целых степеней десятки;</w:t>
      </w: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F20937" w:rsidRDefault="00C015D4">
      <w:pPr>
        <w:widowControl w:val="0"/>
        <w:numPr>
          <w:ilvl w:val="0"/>
          <w:numId w:val="5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72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F20937">
        <w:rPr>
          <w:rFonts w:ascii="Times New Roman" w:hAnsi="Times New Roman"/>
          <w:sz w:val="24"/>
          <w:szCs w:val="24"/>
          <w:lang w:val="ru-RU"/>
        </w:rPr>
        <w:t xml:space="preserve">выполнять арифметические действия с рациональными числами, сравнивать рациональные и действительные числа; находить в несложных случаях значения степеней с целыми показателями и корней; находить значения числовых выражений; </w:t>
      </w: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F20937" w:rsidRDefault="00C015D4">
      <w:pPr>
        <w:widowControl w:val="0"/>
        <w:numPr>
          <w:ilvl w:val="0"/>
          <w:numId w:val="5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2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F20937">
        <w:rPr>
          <w:rFonts w:ascii="Times New Roman" w:hAnsi="Times New Roman"/>
          <w:sz w:val="24"/>
          <w:szCs w:val="24"/>
          <w:lang w:val="ru-RU"/>
        </w:rPr>
        <w:t xml:space="preserve">округлять целые числа и десятичные дроби, находить приближения чисел с недостатком и с избытком, выполнять оценку числовых выражений; </w:t>
      </w: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F20937" w:rsidRDefault="00C015D4">
      <w:pPr>
        <w:widowControl w:val="0"/>
        <w:numPr>
          <w:ilvl w:val="0"/>
          <w:numId w:val="5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3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F20937">
        <w:rPr>
          <w:rFonts w:ascii="Times New Roman" w:hAnsi="Times New Roman"/>
          <w:sz w:val="24"/>
          <w:szCs w:val="24"/>
          <w:lang w:val="ru-RU"/>
        </w:rPr>
        <w:t xml:space="preserve">пользоваться основными единицами длины, массы, времени, скорости, площади, объема; выражать более крупные единицы через более мелкие и наоборот; </w:t>
      </w:r>
    </w:p>
    <w:p w:rsidR="00C015D4" w:rsidRPr="00F20937" w:rsidRDefault="00C015D4">
      <w:pPr>
        <w:widowControl w:val="0"/>
        <w:numPr>
          <w:ilvl w:val="0"/>
          <w:numId w:val="5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4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F20937">
        <w:rPr>
          <w:rFonts w:ascii="Times New Roman" w:hAnsi="Times New Roman"/>
          <w:sz w:val="24"/>
          <w:szCs w:val="24"/>
          <w:lang w:val="ru-RU"/>
        </w:rPr>
        <w:t xml:space="preserve">решать текстовые задачи, включая задачи, связанные с отношением и с пропорциональностью величин, дробями и процентами; </w:t>
      </w: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75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F20937" w:rsidRDefault="00C015D4">
      <w:pPr>
        <w:widowControl w:val="0"/>
        <w:overflowPunct w:val="0"/>
        <w:autoSpaceDE w:val="0"/>
        <w:autoSpaceDN w:val="0"/>
        <w:adjustRightInd w:val="0"/>
        <w:spacing w:after="0" w:line="269" w:lineRule="auto"/>
        <w:ind w:left="534"/>
        <w:jc w:val="both"/>
        <w:rPr>
          <w:rFonts w:ascii="Times New Roman" w:hAnsi="Times New Roman"/>
          <w:sz w:val="24"/>
          <w:szCs w:val="24"/>
          <w:lang w:val="ru-RU"/>
        </w:rPr>
      </w:pPr>
      <w:r w:rsidRPr="00F20937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F20937">
        <w:rPr>
          <w:rFonts w:ascii="Times New Roman" w:hAnsi="Times New Roman"/>
          <w:sz w:val="24"/>
          <w:szCs w:val="24"/>
          <w:lang w:val="ru-RU"/>
        </w:rPr>
        <w:t>для:</w:t>
      </w:r>
      <w:r w:rsidRPr="00F20937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C015D4" w:rsidRPr="00F20937" w:rsidRDefault="00C015D4">
      <w:pPr>
        <w:widowControl w:val="0"/>
        <w:numPr>
          <w:ilvl w:val="0"/>
          <w:numId w:val="5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3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F20937">
        <w:rPr>
          <w:rFonts w:ascii="Times New Roman" w:hAnsi="Times New Roman"/>
          <w:sz w:val="24"/>
          <w:szCs w:val="24"/>
          <w:lang w:val="ru-RU"/>
        </w:rPr>
        <w:t xml:space="preserve">решения несложных практических расчетных задач, в том числе </w:t>
      </w:r>
      <w:r w:rsidRPr="00F20937">
        <w:rPr>
          <w:rFonts w:ascii="Times New Roman" w:hAnsi="Times New Roman"/>
          <w:sz w:val="24"/>
          <w:szCs w:val="24"/>
        </w:rPr>
        <w:t>c</w:t>
      </w:r>
      <w:r w:rsidRPr="00F20937">
        <w:rPr>
          <w:rFonts w:ascii="Times New Roman" w:hAnsi="Times New Roman"/>
          <w:sz w:val="24"/>
          <w:szCs w:val="24"/>
          <w:lang w:val="ru-RU"/>
        </w:rPr>
        <w:t xml:space="preserve"> использованием при необходимости справочных материалов, калькулятора, компьютера; </w:t>
      </w:r>
    </w:p>
    <w:p w:rsidR="00C015D4" w:rsidRPr="00F20937" w:rsidRDefault="00C015D4">
      <w:pPr>
        <w:widowControl w:val="0"/>
        <w:numPr>
          <w:ilvl w:val="0"/>
          <w:numId w:val="5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86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F20937">
        <w:rPr>
          <w:rFonts w:ascii="Times New Roman" w:hAnsi="Times New Roman"/>
          <w:sz w:val="24"/>
          <w:szCs w:val="24"/>
          <w:lang w:val="ru-RU"/>
        </w:rPr>
        <w:t xml:space="preserve">устной прикидки и оценки результата вычислений; проверки результата вычисления, с использованием различных приемов; </w:t>
      </w: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F20937" w:rsidRDefault="00C015D4">
      <w:pPr>
        <w:widowControl w:val="0"/>
        <w:numPr>
          <w:ilvl w:val="0"/>
          <w:numId w:val="5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4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F20937">
        <w:rPr>
          <w:rFonts w:ascii="Times New Roman" w:hAnsi="Times New Roman"/>
          <w:sz w:val="24"/>
          <w:szCs w:val="24"/>
          <w:lang w:val="ru-RU"/>
        </w:rPr>
        <w:t xml:space="preserve">интерпретации результатов решения задач с учетом ограничений, связанных с реальными свойствами рассматриваемых процессов и явлений. </w:t>
      </w: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190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240" w:lineRule="auto"/>
        <w:ind w:left="2714"/>
        <w:rPr>
          <w:rFonts w:ascii="Times New Roman" w:hAnsi="Times New Roman"/>
          <w:sz w:val="24"/>
          <w:szCs w:val="24"/>
        </w:rPr>
      </w:pPr>
      <w:r w:rsidRPr="00F20937">
        <w:rPr>
          <w:rFonts w:ascii="Times New Roman" w:hAnsi="Times New Roman"/>
          <w:b/>
          <w:bCs/>
          <w:sz w:val="24"/>
          <w:szCs w:val="24"/>
        </w:rPr>
        <w:t>Алгебра</w:t>
      </w: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240" w:lineRule="auto"/>
        <w:ind w:left="534"/>
        <w:rPr>
          <w:rFonts w:ascii="Times New Roman" w:hAnsi="Times New Roman"/>
          <w:sz w:val="24"/>
          <w:szCs w:val="24"/>
        </w:rPr>
      </w:pPr>
      <w:r w:rsidRPr="00F20937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C015D4" w:rsidRPr="00F20937" w:rsidRDefault="00C015D4">
      <w:pPr>
        <w:widowControl w:val="0"/>
        <w:autoSpaceDE w:val="0"/>
        <w:autoSpaceDN w:val="0"/>
        <w:adjustRightInd w:val="0"/>
        <w:spacing w:after="0" w:line="17" w:lineRule="exact"/>
        <w:rPr>
          <w:rFonts w:ascii="Times New Roman" w:hAnsi="Times New Roman"/>
          <w:sz w:val="24"/>
          <w:szCs w:val="24"/>
        </w:rPr>
      </w:pPr>
    </w:p>
    <w:p w:rsidR="00C015D4" w:rsidRPr="00D82655" w:rsidRDefault="00C015D4" w:rsidP="00D82655">
      <w:pPr>
        <w:widowControl w:val="0"/>
        <w:numPr>
          <w:ilvl w:val="0"/>
          <w:numId w:val="6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57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lastRenderedPageBreak/>
        <w:t xml:space="preserve"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 </w:t>
      </w:r>
    </w:p>
    <w:p w:rsidR="00C015D4" w:rsidRPr="00D82655" w:rsidRDefault="00C015D4" w:rsidP="00D82655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D82655">
      <w:pPr>
        <w:widowControl w:val="0"/>
        <w:numPr>
          <w:ilvl w:val="0"/>
          <w:numId w:val="6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83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выполнять основные действия со степенями с целыми показателями, с многочленами и с алгебраическими дробями; выполнять разложение многочленов на множители; выполнять </w:t>
      </w:r>
    </w:p>
    <w:p w:rsidR="00C015D4" w:rsidRPr="00D82655" w:rsidRDefault="00C015D4" w:rsidP="00D826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3" w:name="page29"/>
      <w:bookmarkEnd w:id="13"/>
      <w:r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Pr="00D82655">
        <w:rPr>
          <w:rFonts w:ascii="Times New Roman" w:hAnsi="Times New Roman"/>
          <w:sz w:val="24"/>
          <w:szCs w:val="24"/>
        </w:rPr>
        <w:t>тождественные преобразования рациональных выражений;</w:t>
      </w:r>
    </w:p>
    <w:p w:rsidR="00C015D4" w:rsidRPr="00D82655" w:rsidRDefault="00C015D4" w:rsidP="00D82655">
      <w:pPr>
        <w:widowControl w:val="0"/>
        <w:autoSpaceDE w:val="0"/>
        <w:autoSpaceDN w:val="0"/>
        <w:adjustRightInd w:val="0"/>
        <w:spacing w:after="0" w:line="25" w:lineRule="exact"/>
        <w:jc w:val="both"/>
        <w:rPr>
          <w:rFonts w:ascii="Times New Roman" w:hAnsi="Times New Roman"/>
          <w:sz w:val="24"/>
          <w:szCs w:val="24"/>
        </w:rPr>
      </w:pPr>
    </w:p>
    <w:p w:rsidR="00C015D4" w:rsidRPr="00D82655" w:rsidRDefault="00C015D4" w:rsidP="00D82655">
      <w:pPr>
        <w:widowControl w:val="0"/>
        <w:numPr>
          <w:ilvl w:val="0"/>
          <w:numId w:val="7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9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применять свойства арифметических квадратных корней для вычисления значений и преобразований числовых выражений, содержащих квадратные корни; </w:t>
      </w:r>
    </w:p>
    <w:p w:rsidR="00C015D4" w:rsidRPr="00D82655" w:rsidRDefault="00C015D4" w:rsidP="00D82655">
      <w:pPr>
        <w:widowControl w:val="0"/>
        <w:autoSpaceDE w:val="0"/>
        <w:autoSpaceDN w:val="0"/>
        <w:adjustRightInd w:val="0"/>
        <w:spacing w:after="0" w:line="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D82655">
      <w:pPr>
        <w:widowControl w:val="0"/>
        <w:numPr>
          <w:ilvl w:val="0"/>
          <w:numId w:val="7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55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решать линейные, квадратные уравнения и рациональные уравнения, сводящиеся к ним, системы двух линейных уравнений и несложные нелинейные системы; </w:t>
      </w:r>
    </w:p>
    <w:p w:rsidR="00C015D4" w:rsidRPr="00D82655" w:rsidRDefault="00C015D4" w:rsidP="00D82655">
      <w:pPr>
        <w:widowControl w:val="0"/>
        <w:numPr>
          <w:ilvl w:val="0"/>
          <w:numId w:val="7"/>
        </w:numPr>
        <w:tabs>
          <w:tab w:val="clear" w:pos="720"/>
          <w:tab w:val="num" w:pos="535"/>
        </w:tabs>
        <w:overflowPunct w:val="0"/>
        <w:autoSpaceDE w:val="0"/>
        <w:autoSpaceDN w:val="0"/>
        <w:adjustRightInd w:val="0"/>
        <w:spacing w:after="0" w:line="246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решать линейные и квадратные неравенства с одной переменной и их системы, </w:t>
      </w:r>
    </w:p>
    <w:p w:rsidR="00C015D4" w:rsidRPr="00D82655" w:rsidRDefault="00C015D4" w:rsidP="00D82655">
      <w:pPr>
        <w:widowControl w:val="0"/>
        <w:numPr>
          <w:ilvl w:val="0"/>
          <w:numId w:val="7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2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решать текстовые задачи алгебраическим методом, интерпретировать полученный результат, проводить отбор решений, исходя из формулировки задачи; </w:t>
      </w:r>
    </w:p>
    <w:p w:rsidR="00C015D4" w:rsidRPr="00D82655" w:rsidRDefault="00C015D4" w:rsidP="00D82655">
      <w:pPr>
        <w:widowControl w:val="0"/>
        <w:autoSpaceDE w:val="0"/>
        <w:autoSpaceDN w:val="0"/>
        <w:adjustRightInd w:val="0"/>
        <w:spacing w:after="0" w:line="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D82655">
      <w:pPr>
        <w:widowControl w:val="0"/>
        <w:numPr>
          <w:ilvl w:val="0"/>
          <w:numId w:val="7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0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изображать числа точками на координатной прямой; </w:t>
      </w:r>
    </w:p>
    <w:p w:rsidR="00C015D4" w:rsidRPr="00D82655" w:rsidRDefault="00C015D4" w:rsidP="00D82655">
      <w:pPr>
        <w:widowControl w:val="0"/>
        <w:autoSpaceDE w:val="0"/>
        <w:autoSpaceDN w:val="0"/>
        <w:adjustRightInd w:val="0"/>
        <w:spacing w:after="0" w:line="13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D82655">
      <w:pPr>
        <w:widowControl w:val="0"/>
        <w:numPr>
          <w:ilvl w:val="0"/>
          <w:numId w:val="7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3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определять координаты точки плоскости, строить точки с заданными координатами; изображать множество решений линейного неравенства; </w:t>
      </w:r>
    </w:p>
    <w:p w:rsidR="00C015D4" w:rsidRPr="00D82655" w:rsidRDefault="00C015D4" w:rsidP="00D82655">
      <w:pPr>
        <w:widowControl w:val="0"/>
        <w:numPr>
          <w:ilvl w:val="0"/>
          <w:numId w:val="7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3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распознавать арифметические и геометрические прогрессии; решать задачи с применением формулы общего члена и суммы нескольких первых членов; </w:t>
      </w:r>
    </w:p>
    <w:p w:rsidR="00C015D4" w:rsidRPr="00D82655" w:rsidRDefault="00C015D4" w:rsidP="00D82655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D82655">
      <w:pPr>
        <w:widowControl w:val="0"/>
        <w:numPr>
          <w:ilvl w:val="0"/>
          <w:numId w:val="7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68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 таблицей; </w:t>
      </w:r>
    </w:p>
    <w:p w:rsidR="00C015D4" w:rsidRPr="00D82655" w:rsidRDefault="00C015D4" w:rsidP="00D82655">
      <w:pPr>
        <w:widowControl w:val="0"/>
        <w:autoSpaceDE w:val="0"/>
        <w:autoSpaceDN w:val="0"/>
        <w:adjustRightInd w:val="0"/>
        <w:spacing w:after="0" w:line="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D82655">
      <w:pPr>
        <w:widowControl w:val="0"/>
        <w:numPr>
          <w:ilvl w:val="0"/>
          <w:numId w:val="7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3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определять свойства функции по ее графику; применять графические представления при решении уравнений, систем, неравенств; </w:t>
      </w:r>
    </w:p>
    <w:p w:rsidR="00C015D4" w:rsidRPr="00D82655" w:rsidRDefault="00C015D4" w:rsidP="00D82655">
      <w:pPr>
        <w:widowControl w:val="0"/>
        <w:numPr>
          <w:ilvl w:val="0"/>
          <w:numId w:val="7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0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описывать свойства изученных функций, строить их графики; </w:t>
      </w:r>
    </w:p>
    <w:p w:rsidR="00C015D4" w:rsidRPr="00D82655" w:rsidRDefault="00C015D4" w:rsidP="00D82655">
      <w:pPr>
        <w:widowControl w:val="0"/>
        <w:autoSpaceDE w:val="0"/>
        <w:autoSpaceDN w:val="0"/>
        <w:adjustRightInd w:val="0"/>
        <w:spacing w:after="0" w:line="113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D82655">
      <w:pPr>
        <w:widowControl w:val="0"/>
        <w:overflowPunct w:val="0"/>
        <w:autoSpaceDE w:val="0"/>
        <w:autoSpaceDN w:val="0"/>
        <w:adjustRightInd w:val="0"/>
        <w:spacing w:after="0" w:line="269" w:lineRule="auto"/>
        <w:ind w:left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D82655">
        <w:rPr>
          <w:rFonts w:ascii="Times New Roman" w:hAnsi="Times New Roman"/>
          <w:sz w:val="24"/>
          <w:szCs w:val="24"/>
          <w:lang w:val="ru-RU"/>
        </w:rPr>
        <w:t>для: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C015D4" w:rsidRPr="00D82655" w:rsidRDefault="00C015D4" w:rsidP="00D82655">
      <w:pPr>
        <w:widowControl w:val="0"/>
        <w:numPr>
          <w:ilvl w:val="0"/>
          <w:numId w:val="7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68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выполнения расчетов по формулам, для составления формул, выражающих зависимости между реальными величинами; для нахождения нужной формулы в справочных материалах; </w:t>
      </w:r>
    </w:p>
    <w:p w:rsidR="00C015D4" w:rsidRPr="00D82655" w:rsidRDefault="00C015D4" w:rsidP="00D82655">
      <w:pPr>
        <w:widowControl w:val="0"/>
        <w:autoSpaceDE w:val="0"/>
        <w:autoSpaceDN w:val="0"/>
        <w:adjustRightInd w:val="0"/>
        <w:spacing w:after="0" w:line="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D82655">
      <w:pPr>
        <w:widowControl w:val="0"/>
        <w:numPr>
          <w:ilvl w:val="0"/>
          <w:numId w:val="7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58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моделирования практических ситуаций и исследовании по-строенных моделей с использованием аппарата алгебры; </w:t>
      </w:r>
    </w:p>
    <w:p w:rsidR="00C015D4" w:rsidRPr="00D82655" w:rsidRDefault="00C015D4" w:rsidP="00D82655">
      <w:pPr>
        <w:widowControl w:val="0"/>
        <w:numPr>
          <w:ilvl w:val="0"/>
          <w:numId w:val="7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3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описания зависимостей между физическими величинами соответствующими формулами, при исследовании несложных практических ситуаций; </w:t>
      </w:r>
    </w:p>
    <w:p w:rsidR="00C015D4" w:rsidRPr="00D82655" w:rsidRDefault="00C015D4" w:rsidP="00D82655">
      <w:pPr>
        <w:widowControl w:val="0"/>
        <w:numPr>
          <w:ilvl w:val="0"/>
          <w:numId w:val="7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0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интерпретации графиков реальных зависимостей между вели- </w:t>
      </w:r>
    </w:p>
    <w:p w:rsidR="00C015D4" w:rsidRPr="00D82655" w:rsidRDefault="00C015D4" w:rsidP="00D826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4" w:name="page31"/>
      <w:bookmarkEnd w:id="14"/>
      <w:r w:rsidRPr="00D82655">
        <w:rPr>
          <w:rFonts w:ascii="Times New Roman" w:hAnsi="Times New Roman"/>
          <w:sz w:val="24"/>
          <w:szCs w:val="24"/>
        </w:rPr>
        <w:t>чинами.</w:t>
      </w:r>
    </w:p>
    <w:p w:rsidR="00C015D4" w:rsidRPr="00D82655" w:rsidRDefault="00C015D4" w:rsidP="00D82655">
      <w:pPr>
        <w:widowControl w:val="0"/>
        <w:autoSpaceDE w:val="0"/>
        <w:autoSpaceDN w:val="0"/>
        <w:adjustRightInd w:val="0"/>
        <w:spacing w:after="0" w:line="224" w:lineRule="exact"/>
        <w:jc w:val="both"/>
        <w:rPr>
          <w:rFonts w:ascii="Times New Roman" w:hAnsi="Times New Roman"/>
          <w:sz w:val="24"/>
          <w:szCs w:val="24"/>
        </w:rPr>
      </w:pPr>
    </w:p>
    <w:p w:rsidR="00C015D4" w:rsidRPr="00D82655" w:rsidRDefault="00C015D4" w:rsidP="00D826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2655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         Геометрия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4"/>
          <w:szCs w:val="24"/>
        </w:rPr>
      </w:pP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40" w:lineRule="auto"/>
        <w:ind w:left="534"/>
        <w:rPr>
          <w:rFonts w:ascii="Times New Roman" w:hAnsi="Times New Roman"/>
          <w:sz w:val="24"/>
          <w:szCs w:val="24"/>
        </w:rPr>
      </w:pPr>
      <w:r w:rsidRPr="00D82655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7" w:lineRule="exact"/>
        <w:rPr>
          <w:rFonts w:ascii="Times New Roman" w:hAnsi="Times New Roman"/>
          <w:sz w:val="24"/>
          <w:szCs w:val="24"/>
        </w:rPr>
      </w:pPr>
    </w:p>
    <w:p w:rsidR="00C015D4" w:rsidRPr="00D82655" w:rsidRDefault="00C015D4">
      <w:pPr>
        <w:widowControl w:val="0"/>
        <w:numPr>
          <w:ilvl w:val="0"/>
          <w:numId w:val="8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55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пользоваться геометрическим языком для описания предметов окружающего мира; </w:t>
      </w:r>
    </w:p>
    <w:p w:rsidR="00C015D4" w:rsidRPr="00D82655" w:rsidRDefault="00C015D4">
      <w:pPr>
        <w:widowControl w:val="0"/>
        <w:numPr>
          <w:ilvl w:val="0"/>
          <w:numId w:val="8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5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распознавать геометрические фигуры, различать их взаимное расположение; </w:t>
      </w:r>
    </w:p>
    <w:p w:rsidR="00C015D4" w:rsidRPr="00D82655" w:rsidRDefault="00C015D4">
      <w:pPr>
        <w:widowControl w:val="0"/>
        <w:numPr>
          <w:ilvl w:val="0"/>
          <w:numId w:val="8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5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изображать геометрические фигуры; выполнять чертежи по условию задач; осуществлять преобразования фигур;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8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57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распознавать на чертежах, моделях и в окружающей обстановке основные пространственные тела, изображать их;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8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5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в простейших случаях строить сечения и развертки пространственных тел;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8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5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проводить операции над векторами, вычислять длину и координаты вектора, угол между векторами;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8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54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lastRenderedPageBreak/>
        <w:t xml:space="preserve">вычислять значения геометрических величин (длин, углов, площадей, объемов); в том числе: для углов от 0 до 180° определять значения тригонометрических функций по заданным значениям углов; находить значения тригонометрических функций по значению одной из них, находить стороны, углы и площади треугольников, длины ломаных, дуг окружности, площадей основных геометрических фигур и фигур, составленных из них; </w:t>
      </w:r>
    </w:p>
    <w:p w:rsidR="00C015D4" w:rsidRPr="00D82655" w:rsidRDefault="00C015D4">
      <w:pPr>
        <w:widowControl w:val="0"/>
        <w:numPr>
          <w:ilvl w:val="0"/>
          <w:numId w:val="8"/>
        </w:numPr>
        <w:tabs>
          <w:tab w:val="clear" w:pos="720"/>
          <w:tab w:val="num" w:pos="535"/>
        </w:tabs>
        <w:overflowPunct w:val="0"/>
        <w:autoSpaceDE w:val="0"/>
        <w:autoSpaceDN w:val="0"/>
        <w:adjustRightInd w:val="0"/>
        <w:spacing w:after="0" w:line="241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решать геометрические задачи, опираясь на изученные свойства фигур и отношений между ними, применяя дополнительные построения, алгебраический и тригонометрический аппарат, соображения симметрии;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8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3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проводить доказательные рассуждения при решении задач, используя известные теоремы, обнаруживая возможности для их использования;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D82655">
      <w:pPr>
        <w:widowControl w:val="0"/>
        <w:numPr>
          <w:ilvl w:val="0"/>
          <w:numId w:val="8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решать простейшие планиметрические задачи в пространстве;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1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D82655">
      <w:pPr>
        <w:widowControl w:val="0"/>
        <w:overflowPunct w:val="0"/>
        <w:autoSpaceDE w:val="0"/>
        <w:autoSpaceDN w:val="0"/>
        <w:adjustRightInd w:val="0"/>
        <w:spacing w:after="0" w:line="269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D82655">
        <w:rPr>
          <w:rFonts w:ascii="Times New Roman" w:hAnsi="Times New Roman"/>
          <w:sz w:val="24"/>
          <w:szCs w:val="24"/>
          <w:lang w:val="ru-RU"/>
        </w:rPr>
        <w:t>для: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8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0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описания реальных ситуаций на языке геометрии;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3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8"/>
        </w:numPr>
        <w:tabs>
          <w:tab w:val="clear" w:pos="720"/>
          <w:tab w:val="num" w:pos="535"/>
        </w:tabs>
        <w:overflowPunct w:val="0"/>
        <w:autoSpaceDE w:val="0"/>
        <w:autoSpaceDN w:val="0"/>
        <w:adjustRightInd w:val="0"/>
        <w:spacing w:after="0" w:line="251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расчетов, включающих простейшие тригонометрические формулы; </w:t>
      </w:r>
    </w:p>
    <w:p w:rsidR="00C015D4" w:rsidRPr="00D82655" w:rsidRDefault="00C015D4" w:rsidP="00F20937">
      <w:pPr>
        <w:widowControl w:val="0"/>
        <w:numPr>
          <w:ilvl w:val="0"/>
          <w:numId w:val="9"/>
        </w:numPr>
        <w:tabs>
          <w:tab w:val="clear" w:pos="720"/>
          <w:tab w:val="num" w:pos="-1701"/>
        </w:tabs>
        <w:overflowPunct w:val="0"/>
        <w:autoSpaceDE w:val="0"/>
        <w:autoSpaceDN w:val="0"/>
        <w:adjustRightInd w:val="0"/>
        <w:spacing w:after="0" w:line="254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bookmarkStart w:id="15" w:name="page33"/>
      <w:bookmarkEnd w:id="15"/>
      <w:r w:rsidRPr="00D82655">
        <w:rPr>
          <w:rFonts w:ascii="Times New Roman" w:hAnsi="Times New Roman"/>
          <w:sz w:val="24"/>
          <w:szCs w:val="24"/>
          <w:lang w:val="ru-RU"/>
        </w:rPr>
        <w:t xml:space="preserve">решения геометрических задач с использованием тригонометрии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9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3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решения практических задач, связанных с нахождением геометрических величин (используя при необходимости справочники и технические средства); </w:t>
      </w:r>
    </w:p>
    <w:p w:rsidR="00C015D4" w:rsidRPr="00D82655" w:rsidRDefault="00C015D4">
      <w:pPr>
        <w:widowControl w:val="0"/>
        <w:numPr>
          <w:ilvl w:val="0"/>
          <w:numId w:val="9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50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построений геометрическими инструментами (линейка, угольник, циркуль, транспортир).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83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 w:rsidP="00D82655">
      <w:pPr>
        <w:widowControl w:val="0"/>
        <w:overflowPunct w:val="0"/>
        <w:autoSpaceDE w:val="0"/>
        <w:autoSpaceDN w:val="0"/>
        <w:adjustRightInd w:val="0"/>
        <w:spacing w:after="0" w:line="326" w:lineRule="auto"/>
        <w:ind w:right="1420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Элементы логики, комбинаторики, статистики и теории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в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>ероятностей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40" w:lineRule="auto"/>
        <w:ind w:left="534"/>
        <w:rPr>
          <w:rFonts w:ascii="Times New Roman" w:hAnsi="Times New Roman"/>
          <w:sz w:val="24"/>
          <w:szCs w:val="24"/>
        </w:rPr>
      </w:pPr>
      <w:r w:rsidRPr="00D82655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6" w:lineRule="exact"/>
        <w:rPr>
          <w:rFonts w:ascii="Times New Roman" w:hAnsi="Times New Roman"/>
          <w:sz w:val="24"/>
          <w:szCs w:val="24"/>
        </w:rPr>
      </w:pPr>
    </w:p>
    <w:p w:rsidR="00C015D4" w:rsidRPr="00D82655" w:rsidRDefault="00C015D4">
      <w:pPr>
        <w:widowControl w:val="0"/>
        <w:numPr>
          <w:ilvl w:val="0"/>
          <w:numId w:val="10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57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проводить несложные доказательства, получать простейшие следствия из известных или ранее полученных утверждений, оценивать логическую правильность рассуждений, использовать примеры для иллюстрации и контрпримеры для опровер-жения утверждений;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10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2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извлекать информацию, представленную в таблицах, на диа-граммах, графиках; составлять таблицы, строить диаграммы и графики;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10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3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решать комбинаторные задачи путем систематического пере-бора возможных вариантов и с использованием правила ум-ножения;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10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0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вычислять средние значения результатов измерений;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3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10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5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находить частоту события, используя собственные наблюде-ния и готовые статистические данные;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10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52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находить вероятности случайных событий в простейших слу-чаях;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64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overflowPunct w:val="0"/>
        <w:autoSpaceDE w:val="0"/>
        <w:autoSpaceDN w:val="0"/>
        <w:adjustRightInd w:val="0"/>
        <w:spacing w:after="0" w:line="269" w:lineRule="auto"/>
        <w:ind w:left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D82655">
        <w:rPr>
          <w:rFonts w:ascii="Times New Roman" w:hAnsi="Times New Roman"/>
          <w:sz w:val="24"/>
          <w:szCs w:val="24"/>
          <w:lang w:val="ru-RU"/>
        </w:rPr>
        <w:t>для:</w:t>
      </w:r>
      <w:r w:rsidRPr="00D82655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10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0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выстраивания аргументации при доказательстве и в диалоге;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36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10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0" w:lineRule="auto"/>
        <w:ind w:left="534" w:hanging="534"/>
        <w:jc w:val="both"/>
        <w:rPr>
          <w:rFonts w:ascii="Times New Roman" w:hAnsi="Times New Roman"/>
          <w:sz w:val="24"/>
          <w:szCs w:val="24"/>
        </w:rPr>
      </w:pPr>
      <w:r w:rsidRPr="00D82655">
        <w:rPr>
          <w:rFonts w:ascii="Times New Roman" w:hAnsi="Times New Roman"/>
          <w:sz w:val="24"/>
          <w:szCs w:val="24"/>
        </w:rPr>
        <w:t xml:space="preserve">распознавания логически некорректных рассуждений;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3" w:lineRule="exact"/>
        <w:rPr>
          <w:rFonts w:ascii="Times New Roman" w:hAnsi="Times New Roman"/>
          <w:sz w:val="24"/>
          <w:szCs w:val="24"/>
        </w:rPr>
      </w:pPr>
    </w:p>
    <w:p w:rsidR="00C015D4" w:rsidRPr="00D82655" w:rsidRDefault="00C015D4">
      <w:pPr>
        <w:widowControl w:val="0"/>
        <w:numPr>
          <w:ilvl w:val="0"/>
          <w:numId w:val="10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0" w:lineRule="auto"/>
        <w:ind w:left="534" w:hanging="534"/>
        <w:jc w:val="both"/>
        <w:rPr>
          <w:rFonts w:ascii="Times New Roman" w:hAnsi="Times New Roman"/>
          <w:sz w:val="24"/>
          <w:szCs w:val="24"/>
        </w:rPr>
      </w:pPr>
      <w:r w:rsidRPr="00D82655">
        <w:rPr>
          <w:rFonts w:ascii="Times New Roman" w:hAnsi="Times New Roman"/>
          <w:sz w:val="24"/>
          <w:szCs w:val="24"/>
        </w:rPr>
        <w:t xml:space="preserve">записи математических утверждений, доказательств;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3" w:lineRule="exact"/>
        <w:rPr>
          <w:rFonts w:ascii="Times New Roman" w:hAnsi="Times New Roman"/>
          <w:sz w:val="24"/>
          <w:szCs w:val="24"/>
        </w:rPr>
      </w:pPr>
    </w:p>
    <w:p w:rsidR="00C015D4" w:rsidRPr="00D82655" w:rsidRDefault="00C015D4">
      <w:pPr>
        <w:widowControl w:val="0"/>
        <w:numPr>
          <w:ilvl w:val="0"/>
          <w:numId w:val="10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45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анализа реальных числовых данных, представленных в виде диаграмм, графиков, таблиц; </w:t>
      </w:r>
    </w:p>
    <w:p w:rsidR="00C015D4" w:rsidRPr="00D82655" w:rsidRDefault="00C015D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C015D4" w:rsidRPr="00D82655" w:rsidRDefault="00C015D4">
      <w:pPr>
        <w:widowControl w:val="0"/>
        <w:numPr>
          <w:ilvl w:val="0"/>
          <w:numId w:val="10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83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решения практических задач в повседневной и профессиональной деятельности с использованием действий с числами, процентов, длин, площадей, объемов, времени, скорости; </w:t>
      </w:r>
    </w:p>
    <w:p w:rsidR="00C015D4" w:rsidRPr="00D82655" w:rsidRDefault="00C015D4" w:rsidP="00275112">
      <w:pPr>
        <w:widowControl w:val="0"/>
        <w:numPr>
          <w:ilvl w:val="0"/>
          <w:numId w:val="11"/>
        </w:numPr>
        <w:tabs>
          <w:tab w:val="clear" w:pos="720"/>
          <w:tab w:val="num" w:pos="-1701"/>
        </w:tabs>
        <w:overflowPunct w:val="0"/>
        <w:autoSpaceDE w:val="0"/>
        <w:autoSpaceDN w:val="0"/>
        <w:adjustRightInd w:val="0"/>
        <w:spacing w:after="0" w:line="254" w:lineRule="auto"/>
        <w:ind w:left="0" w:right="-1" w:firstLine="0"/>
        <w:jc w:val="both"/>
        <w:rPr>
          <w:rFonts w:ascii="Times New Roman" w:hAnsi="Times New Roman"/>
          <w:sz w:val="24"/>
          <w:szCs w:val="24"/>
          <w:lang w:val="ru-RU"/>
        </w:rPr>
      </w:pPr>
      <w:bookmarkStart w:id="16" w:name="page35"/>
      <w:bookmarkEnd w:id="16"/>
      <w:r w:rsidRPr="00D82655">
        <w:rPr>
          <w:rFonts w:ascii="Times New Roman" w:hAnsi="Times New Roman"/>
          <w:sz w:val="24"/>
          <w:szCs w:val="24"/>
          <w:lang w:val="ru-RU"/>
        </w:rPr>
        <w:t xml:space="preserve">решения учебных и практических задач, требующих систематического перебора вариантов; </w:t>
      </w:r>
    </w:p>
    <w:p w:rsidR="00C015D4" w:rsidRPr="00D82655" w:rsidRDefault="00C015D4">
      <w:pPr>
        <w:widowControl w:val="0"/>
        <w:numPr>
          <w:ilvl w:val="0"/>
          <w:numId w:val="11"/>
        </w:numPr>
        <w:tabs>
          <w:tab w:val="clear" w:pos="720"/>
          <w:tab w:val="num" w:pos="534"/>
        </w:tabs>
        <w:overflowPunct w:val="0"/>
        <w:autoSpaceDE w:val="0"/>
        <w:autoSpaceDN w:val="0"/>
        <w:adjustRightInd w:val="0"/>
        <w:spacing w:after="0" w:line="255" w:lineRule="auto"/>
        <w:ind w:left="534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D82655">
        <w:rPr>
          <w:rFonts w:ascii="Times New Roman" w:hAnsi="Times New Roman"/>
          <w:sz w:val="24"/>
          <w:szCs w:val="24"/>
          <w:lang w:val="ru-RU"/>
        </w:rPr>
        <w:t xml:space="preserve">сравнения шансов наступления случайных событий, для оценки вероятности случайного события в практических ситуациях, сопоставления модели с реальной ситуацией; </w:t>
      </w:r>
    </w:p>
    <w:p w:rsidR="00C015D4" w:rsidRDefault="00C015D4" w:rsidP="00A94A41">
      <w:pPr>
        <w:widowControl w:val="0"/>
        <w:numPr>
          <w:ilvl w:val="0"/>
          <w:numId w:val="11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82655">
        <w:rPr>
          <w:rFonts w:ascii="Times New Roman" w:hAnsi="Times New Roman"/>
          <w:sz w:val="24"/>
          <w:szCs w:val="24"/>
        </w:rPr>
        <w:t xml:space="preserve">понимания статистических утверждений. </w:t>
      </w:r>
    </w:p>
    <w:sectPr w:rsidR="00C015D4" w:rsidSect="00275112">
      <w:pgSz w:w="11904" w:h="16840"/>
      <w:pgMar w:top="1440" w:right="989" w:bottom="1440" w:left="851" w:header="720" w:footer="720" w:gutter="0"/>
      <w:cols w:space="720" w:equalWidth="0">
        <w:col w:w="10064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0124"/>
    <w:multiLevelType w:val="hybridMultilevel"/>
    <w:tmpl w:val="0000305E"/>
    <w:lvl w:ilvl="0" w:tplc="0000440D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00001EB"/>
    <w:multiLevelType w:val="hybridMultilevel"/>
    <w:tmpl w:val="00000BB3"/>
    <w:lvl w:ilvl="0" w:tplc="00002E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000012DB"/>
    <w:multiLevelType w:val="hybridMultilevel"/>
    <w:tmpl w:val="0000153C"/>
    <w:lvl w:ilvl="0" w:tplc="00007E87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00001547"/>
    <w:multiLevelType w:val="hybridMultilevel"/>
    <w:tmpl w:val="000054DE"/>
    <w:lvl w:ilvl="0" w:tplc="000039B3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>
    <w:nsid w:val="00002CD6"/>
    <w:multiLevelType w:val="hybridMultilevel"/>
    <w:tmpl w:val="000072AE"/>
    <w:lvl w:ilvl="0" w:tplc="000069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>
    <w:nsid w:val="0000390C"/>
    <w:multiLevelType w:val="hybridMultilevel"/>
    <w:tmpl w:val="00000F3E"/>
    <w:lvl w:ilvl="0" w:tplc="00000099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>
    <w:nsid w:val="0000491C"/>
    <w:multiLevelType w:val="hybridMultilevel"/>
    <w:tmpl w:val="00004D06"/>
    <w:lvl w:ilvl="0" w:tplc="00004DB7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8">
    <w:nsid w:val="00005AF1"/>
    <w:multiLevelType w:val="hybridMultilevel"/>
    <w:tmpl w:val="000041BB"/>
    <w:lvl w:ilvl="0" w:tplc="000026E9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9">
    <w:nsid w:val="00005F90"/>
    <w:multiLevelType w:val="hybridMultilevel"/>
    <w:tmpl w:val="00001649"/>
    <w:lvl w:ilvl="0" w:tplc="00006DF1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0">
    <w:nsid w:val="00006784"/>
    <w:multiLevelType w:val="hybridMultilevel"/>
    <w:tmpl w:val="00004AE1"/>
    <w:lvl w:ilvl="0" w:tplc="00003D6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9"/>
  </w:num>
  <w:num w:numId="5">
    <w:abstractNumId w:val="8"/>
  </w:num>
  <w:num w:numId="6">
    <w:abstractNumId w:val="2"/>
  </w:num>
  <w:num w:numId="7">
    <w:abstractNumId w:val="3"/>
  </w:num>
  <w:num w:numId="8">
    <w:abstractNumId w:val="6"/>
  </w:num>
  <w:num w:numId="9">
    <w:abstractNumId w:val="1"/>
  </w:num>
  <w:num w:numId="10">
    <w:abstractNumId w:val="7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E74A22"/>
    <w:rsid w:val="00001D09"/>
    <w:rsid w:val="000A4584"/>
    <w:rsid w:val="001A308A"/>
    <w:rsid w:val="00275112"/>
    <w:rsid w:val="00323F94"/>
    <w:rsid w:val="003D3D11"/>
    <w:rsid w:val="00525F4A"/>
    <w:rsid w:val="006F3C2F"/>
    <w:rsid w:val="00966A82"/>
    <w:rsid w:val="009B3715"/>
    <w:rsid w:val="00A8195A"/>
    <w:rsid w:val="00A94A41"/>
    <w:rsid w:val="00AD1FA0"/>
    <w:rsid w:val="00C015D4"/>
    <w:rsid w:val="00D1384A"/>
    <w:rsid w:val="00D82655"/>
    <w:rsid w:val="00E74A22"/>
    <w:rsid w:val="00EA55CC"/>
    <w:rsid w:val="00EC1672"/>
    <w:rsid w:val="00F20937"/>
    <w:rsid w:val="00F96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A82"/>
    <w:pPr>
      <w:spacing w:after="200" w:line="276" w:lineRule="auto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4492</Words>
  <Characters>25605</Characters>
  <Application>Microsoft Office Word</Application>
  <DocSecurity>0</DocSecurity>
  <Lines>213</Lines>
  <Paragraphs>60</Paragraphs>
  <ScaleCrop>false</ScaleCrop>
  <Company>Kraftway</Company>
  <LinksUpToDate>false</LinksUpToDate>
  <CharactersWithSpaces>30037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ПРИМЕРНАЯ ПРОГРАММА ОСНОВНОГО ОБЩЕГО ОБРАЗОВАНИЯ</dc:title>
  <dc:creator>Admin</dc:creator>
  <cp:lastModifiedBy>АБАК</cp:lastModifiedBy>
  <cp:revision>2</cp:revision>
  <dcterms:created xsi:type="dcterms:W3CDTF">2014-02-17T07:29:00Z</dcterms:created>
  <dcterms:modified xsi:type="dcterms:W3CDTF">2014-02-17T07:29:00Z</dcterms:modified>
</cp:coreProperties>
</file>